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6D81" w:rsidRDefault="0081373F" w:rsidP="00B75922">
      <w:pPr>
        <w:pStyle w:val="Nagwek3"/>
        <w:spacing w:line="360" w:lineRule="auto"/>
        <w:jc w:val="left"/>
        <w:rPr>
          <w:rFonts w:ascii="Academy Engraved LET" w:hAnsi="Academy Engraved LET" w:cs="Academy Engraved LET"/>
          <w:i/>
          <w:color w:val="0D0D0D"/>
          <w:sz w:val="48"/>
          <w:szCs w:val="48"/>
          <w:lang w:val="pl-PL"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809625" cy="6286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3" r="-3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D81" w:rsidRDefault="00AB6D81">
      <w:pPr>
        <w:pStyle w:val="Nagwek3"/>
        <w:spacing w:line="360" w:lineRule="auto"/>
      </w:pPr>
      <w:r>
        <w:rPr>
          <w:i/>
          <w:color w:val="0D0D0D"/>
          <w:sz w:val="48"/>
          <w:szCs w:val="48"/>
        </w:rPr>
        <w:t>MIĘDZYWOJEWÓDZKI</w:t>
      </w:r>
      <w:r>
        <w:rPr>
          <w:i/>
          <w:color w:val="0D0D0D"/>
          <w:sz w:val="48"/>
          <w:szCs w:val="48"/>
          <w:lang w:val="pl-PL" w:eastAsia="pl-PL"/>
        </w:rPr>
        <w:t xml:space="preserve"> TURNIEJ CHEMICZNY</w:t>
      </w:r>
    </w:p>
    <w:p w:rsidR="00AB6D81" w:rsidRDefault="00AB6D81">
      <w:pPr>
        <w:pStyle w:val="Nagwek3"/>
        <w:spacing w:line="360" w:lineRule="auto"/>
      </w:pPr>
      <w:r>
        <w:rPr>
          <w:i/>
          <w:color w:val="0D0D0D"/>
          <w:sz w:val="48"/>
          <w:szCs w:val="48"/>
          <w:lang w:val="pl-PL" w:eastAsia="pl-PL"/>
        </w:rPr>
        <w:t xml:space="preserve">DLA UCZNIÓW SZKÓŁ </w:t>
      </w:r>
      <w:r>
        <w:rPr>
          <w:i/>
          <w:color w:val="0D0D0D"/>
          <w:sz w:val="48"/>
          <w:szCs w:val="48"/>
        </w:rPr>
        <w:t>PODSTAWOW</w:t>
      </w:r>
      <w:r>
        <w:rPr>
          <w:i/>
          <w:color w:val="0D0D0D"/>
          <w:sz w:val="48"/>
          <w:szCs w:val="48"/>
          <w:lang w:val="pl-PL" w:eastAsia="pl-PL"/>
        </w:rPr>
        <w:t>YCH</w:t>
      </w:r>
    </w:p>
    <w:p w:rsidR="00AB6D81" w:rsidRPr="004B6BFE" w:rsidRDefault="00AB6D81">
      <w:pPr>
        <w:pStyle w:val="Nagwek3"/>
        <w:spacing w:line="360" w:lineRule="auto"/>
      </w:pPr>
      <w:r w:rsidRPr="004B6BFE">
        <w:rPr>
          <w:rFonts w:ascii="Algerian" w:hAnsi="Algerian" w:cs="Algerian"/>
          <w:i/>
          <w:sz w:val="48"/>
          <w:szCs w:val="48"/>
          <w:lang w:val="pl-PL" w:eastAsia="pl-PL"/>
        </w:rPr>
        <w:t>„</w:t>
      </w:r>
      <w:r w:rsidRPr="004B6BFE">
        <w:rPr>
          <w:rFonts w:ascii="Algerian" w:hAnsi="Algerian" w:cs="Algerian"/>
          <w:i/>
          <w:sz w:val="48"/>
          <w:szCs w:val="48"/>
        </w:rPr>
        <w:t>M</w:t>
      </w:r>
      <w:r w:rsidRPr="004B6BFE">
        <w:rPr>
          <w:i/>
          <w:sz w:val="48"/>
          <w:szCs w:val="48"/>
        </w:rPr>
        <w:t>Ł</w:t>
      </w:r>
      <w:r w:rsidRPr="004B6BFE">
        <w:rPr>
          <w:rFonts w:ascii="Algerian" w:hAnsi="Algerian" w:cs="Algerian"/>
          <w:i/>
          <w:sz w:val="48"/>
          <w:szCs w:val="48"/>
        </w:rPr>
        <w:t>ODY CHEMIK</w:t>
      </w:r>
      <w:r w:rsidRPr="004B6BFE">
        <w:rPr>
          <w:rFonts w:ascii="Academy Engraved LET" w:hAnsi="Academy Engraved LET" w:cs="Academy Engraved LET"/>
          <w:i/>
          <w:sz w:val="48"/>
          <w:szCs w:val="48"/>
          <w:lang w:val="pl-PL" w:eastAsia="pl-PL"/>
        </w:rPr>
        <w:t>”</w:t>
      </w:r>
    </w:p>
    <w:p w:rsidR="00AB6D81" w:rsidRPr="004B6BFE" w:rsidRDefault="00AB6D81">
      <w:pPr>
        <w:pStyle w:val="Nagwek3"/>
        <w:spacing w:line="360" w:lineRule="auto"/>
        <w:jc w:val="left"/>
        <w:rPr>
          <w:rFonts w:ascii="Calibri" w:hAnsi="Calibri" w:cs="Academy Engraved LET"/>
          <w:i/>
          <w:sz w:val="44"/>
          <w:szCs w:val="44"/>
          <w:lang w:val="pl-PL" w:eastAsia="pl-PL"/>
        </w:rPr>
      </w:pPr>
    </w:p>
    <w:p w:rsidR="00AB6D81" w:rsidRDefault="00AB6D81">
      <w:pPr>
        <w:pStyle w:val="Nagwek3"/>
        <w:spacing w:line="360" w:lineRule="auto"/>
        <w:jc w:val="left"/>
      </w:pPr>
      <w:r>
        <w:rPr>
          <w:rFonts w:ascii="Academy Engraved LET" w:hAnsi="Academy Engraved LET" w:cs="Academy Engraved LET"/>
          <w:i/>
          <w:color w:val="000000"/>
          <w:sz w:val="44"/>
          <w:szCs w:val="44"/>
          <w:lang w:val="pl-PL" w:eastAsia="pl-PL"/>
        </w:rPr>
        <w:t>Organizatorzy</w:t>
      </w:r>
    </w:p>
    <w:p w:rsidR="00AB6D81" w:rsidRDefault="0081373F">
      <w:pPr>
        <w:pStyle w:val="Nagwek3"/>
        <w:spacing w:line="360" w:lineRule="auto"/>
      </w:pPr>
      <w:r>
        <w:rPr>
          <w:noProof/>
          <w:lang w:eastAsia="pl-PL"/>
        </w:rPr>
        <w:drawing>
          <wp:inline distT="0" distB="0" distL="0" distR="0">
            <wp:extent cx="628650" cy="7715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7" t="-55" r="-67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D81">
        <w:rPr>
          <w:lang w:val="pl-PL" w:eastAsia="pl-PL"/>
        </w:rPr>
        <w:t xml:space="preserve"> </w:t>
      </w:r>
      <w:r w:rsidR="00AB6D81">
        <w:rPr>
          <w:szCs w:val="32"/>
        </w:rPr>
        <w:t>Wydział Nauk Ścisłych, Przyrodniczych i Technicznych</w:t>
      </w:r>
    </w:p>
    <w:p w:rsidR="00AB6D81" w:rsidRDefault="00AB6D81">
      <w:pPr>
        <w:pStyle w:val="Nagwek3"/>
        <w:spacing w:line="360" w:lineRule="auto"/>
      </w:pPr>
      <w:r>
        <w:rPr>
          <w:lang w:val="pl-PL" w:eastAsia="pl-PL"/>
        </w:rPr>
        <w:t>Uniwersytetu Humanistyczno – Przyrodniczego</w:t>
      </w:r>
    </w:p>
    <w:p w:rsidR="00AB6D81" w:rsidRDefault="00AB6D81">
      <w:pPr>
        <w:pStyle w:val="Nagwek3"/>
        <w:spacing w:line="360" w:lineRule="auto"/>
      </w:pPr>
      <w:r>
        <w:rPr>
          <w:lang w:val="pl-PL" w:eastAsia="pl-PL"/>
        </w:rPr>
        <w:t xml:space="preserve"> im. J. Długosza w Częstochowie </w:t>
      </w:r>
    </w:p>
    <w:p w:rsidR="00AB6D81" w:rsidRDefault="00AB6D81">
      <w:pPr>
        <w:pStyle w:val="Nagwek3"/>
        <w:spacing w:line="360" w:lineRule="auto"/>
        <w:jc w:val="left"/>
        <w:rPr>
          <w:b w:val="0"/>
          <w:i/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4.1pt;margin-top:14.2pt;width:195.05pt;height:71.7pt;z-index:251657728;mso-wrap-distance-left:9.05pt;mso-wrap-distance-right:9.05pt" filled="t">
            <v:fill color2="black"/>
            <v:imagedata r:id="rId10" o:title="" croptop="-25f" cropbottom="-25f" cropleft="-7f" cropright="-7f"/>
            <w10:wrap type="square"/>
          </v:shape>
          <o:OLEObject Type="Embed" ProgID="PBrush" ShapeID="_x0000_s1026" DrawAspect="Content" ObjectID="_1674020527" r:id="rId11"/>
        </w:pict>
      </w:r>
    </w:p>
    <w:p w:rsidR="00AB6D81" w:rsidRDefault="00AB6D81">
      <w:pPr>
        <w:pStyle w:val="Nagwek3"/>
        <w:spacing w:line="360" w:lineRule="auto"/>
        <w:jc w:val="left"/>
        <w:rPr>
          <w:b w:val="0"/>
          <w:i/>
          <w:color w:val="000000"/>
          <w:sz w:val="28"/>
          <w:szCs w:val="28"/>
        </w:rPr>
      </w:pPr>
    </w:p>
    <w:p w:rsidR="00AB6D81" w:rsidRDefault="00AB6D81">
      <w:pPr>
        <w:pStyle w:val="Nagwek3"/>
        <w:spacing w:line="360" w:lineRule="auto"/>
        <w:jc w:val="left"/>
        <w:rPr>
          <w:b w:val="0"/>
          <w:i/>
          <w:color w:val="000000"/>
          <w:sz w:val="28"/>
          <w:szCs w:val="28"/>
        </w:rPr>
      </w:pPr>
    </w:p>
    <w:p w:rsidR="00AB6D81" w:rsidRDefault="00AB6D81">
      <w:pPr>
        <w:sectPr w:rsidR="00AB6D81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366" w:right="1417" w:bottom="851" w:left="1417" w:header="1135" w:footer="708" w:gutter="0"/>
          <w:cols w:space="708"/>
          <w:docGrid w:linePitch="272"/>
        </w:sectPr>
      </w:pPr>
    </w:p>
    <w:p w:rsidR="00AB6D81" w:rsidRDefault="00AB6D81">
      <w:pPr>
        <w:pStyle w:val="Nagwek3"/>
        <w:spacing w:line="360" w:lineRule="auto"/>
        <w:jc w:val="left"/>
        <w:rPr>
          <w:b w:val="0"/>
          <w:color w:val="000000"/>
          <w:sz w:val="36"/>
        </w:rPr>
      </w:pPr>
    </w:p>
    <w:p w:rsidR="00AB6D81" w:rsidRDefault="00AB6D81">
      <w:pPr>
        <w:pStyle w:val="Nagwek3"/>
        <w:spacing w:line="360" w:lineRule="auto"/>
      </w:pPr>
      <w:r>
        <w:rPr>
          <w:color w:val="000000"/>
          <w:sz w:val="36"/>
        </w:rPr>
        <w:t xml:space="preserve">REGULAMIN </w:t>
      </w:r>
    </w:p>
    <w:p w:rsidR="00AB6D81" w:rsidRDefault="00AB6D81">
      <w:pPr>
        <w:pStyle w:val="Nagwek3"/>
        <w:spacing w:line="360" w:lineRule="auto"/>
      </w:pPr>
      <w:r>
        <w:rPr>
          <w:color w:val="000000"/>
          <w:sz w:val="36"/>
        </w:rPr>
        <w:t>MIĘDZYWOJEWÓDZKIEGO TURNIEJU  CHEMICZNEGO</w:t>
      </w:r>
    </w:p>
    <w:p w:rsidR="00AB6D81" w:rsidRDefault="00AB6D81">
      <w:pPr>
        <w:pStyle w:val="Nagwek3"/>
        <w:spacing w:line="360" w:lineRule="auto"/>
      </w:pPr>
      <w:r>
        <w:rPr>
          <w:color w:val="000000"/>
          <w:sz w:val="36"/>
        </w:rPr>
        <w:t xml:space="preserve">DLA  UCZNIÓW  SZKÓŁ  PODSTAWOWYCH </w:t>
      </w:r>
    </w:p>
    <w:p w:rsidR="00AB6D81" w:rsidRPr="004B6BFE" w:rsidRDefault="00AB6D81">
      <w:pPr>
        <w:pStyle w:val="Nagwek3"/>
        <w:spacing w:line="360" w:lineRule="auto"/>
      </w:pPr>
      <w:r w:rsidRPr="004B6BFE">
        <w:rPr>
          <w:rFonts w:ascii="Algerian" w:hAnsi="Algerian" w:cs="Algerian"/>
          <w:i/>
          <w:sz w:val="36"/>
          <w:szCs w:val="48"/>
        </w:rPr>
        <w:t>„</w:t>
      </w:r>
      <w:r w:rsidRPr="004B6BFE">
        <w:rPr>
          <w:rFonts w:ascii="Algerian" w:hAnsi="Algerian" w:cs="Algerian"/>
          <w:i/>
          <w:sz w:val="48"/>
          <w:szCs w:val="48"/>
        </w:rPr>
        <w:t>M</w:t>
      </w:r>
      <w:r w:rsidRPr="004B6BFE">
        <w:rPr>
          <w:i/>
          <w:sz w:val="48"/>
          <w:szCs w:val="48"/>
        </w:rPr>
        <w:t>Ł</w:t>
      </w:r>
      <w:r w:rsidRPr="004B6BFE">
        <w:rPr>
          <w:rFonts w:ascii="Algerian" w:hAnsi="Algerian" w:cs="Algerian"/>
          <w:i/>
          <w:sz w:val="48"/>
          <w:szCs w:val="48"/>
        </w:rPr>
        <w:t>ODY CHEMIK</w:t>
      </w:r>
      <w:r w:rsidRPr="004B6BFE">
        <w:rPr>
          <w:rFonts w:ascii="Academy Engraved LET" w:hAnsi="Academy Engraved LET" w:cs="Academy Engraved LET"/>
          <w:i/>
          <w:sz w:val="48"/>
          <w:szCs w:val="48"/>
          <w:lang w:val="pl-PL" w:eastAsia="pl-PL"/>
        </w:rPr>
        <w:t>”</w:t>
      </w:r>
    </w:p>
    <w:p w:rsidR="00AB6D81" w:rsidRDefault="00AB6D81">
      <w:pPr>
        <w:pStyle w:val="Podtytu"/>
        <w:rPr>
          <w:rFonts w:ascii="Academy Engraved LET" w:hAnsi="Academy Engraved LET" w:cs="Academy Engraved LET"/>
          <w:i/>
          <w:color w:val="000000"/>
          <w:sz w:val="48"/>
          <w:szCs w:val="48"/>
          <w:lang w:val="pl-PL" w:eastAsia="pl-PL"/>
        </w:rPr>
      </w:pPr>
    </w:p>
    <w:p w:rsidR="00AB6D81" w:rsidRDefault="00AB6D81">
      <w:pPr>
        <w:pStyle w:val="Nagwek3"/>
        <w:spacing w:line="360" w:lineRule="auto"/>
        <w:jc w:val="left"/>
        <w:rPr>
          <w:b w:val="0"/>
          <w:color w:val="000000"/>
          <w:sz w:val="36"/>
        </w:rPr>
      </w:pPr>
    </w:p>
    <w:p w:rsidR="00AB6D81" w:rsidRDefault="00AB6D81">
      <w:pPr>
        <w:pStyle w:val="Nagwek3"/>
        <w:spacing w:line="360" w:lineRule="auto"/>
        <w:rPr>
          <w:b w:val="0"/>
          <w:color w:val="000000"/>
          <w:sz w:val="28"/>
          <w:szCs w:val="28"/>
        </w:rPr>
      </w:pPr>
    </w:p>
    <w:p w:rsidR="00AB6D81" w:rsidRDefault="00AB6D81">
      <w:pPr>
        <w:pStyle w:val="Nagwek3"/>
        <w:spacing w:line="360" w:lineRule="auto"/>
        <w:rPr>
          <w:b w:val="0"/>
          <w:color w:val="000000"/>
          <w:sz w:val="28"/>
          <w:szCs w:val="28"/>
        </w:rPr>
      </w:pPr>
    </w:p>
    <w:p w:rsidR="00AB6D81" w:rsidRDefault="00AB6D81">
      <w:pPr>
        <w:pStyle w:val="Nagwek3"/>
        <w:spacing w:line="360" w:lineRule="auto"/>
        <w:rPr>
          <w:b w:val="0"/>
          <w:color w:val="000000"/>
          <w:sz w:val="28"/>
          <w:szCs w:val="28"/>
        </w:rPr>
      </w:pPr>
    </w:p>
    <w:p w:rsidR="00AB6D81" w:rsidRDefault="00AB6D81">
      <w:pPr>
        <w:pStyle w:val="Nagwek3"/>
        <w:spacing w:line="360" w:lineRule="auto"/>
        <w:rPr>
          <w:b w:val="0"/>
          <w:color w:val="000000"/>
          <w:sz w:val="28"/>
          <w:szCs w:val="28"/>
        </w:rPr>
      </w:pPr>
    </w:p>
    <w:p w:rsidR="00AB6D81" w:rsidRDefault="00AB6D81">
      <w:pPr>
        <w:pStyle w:val="Nagwek3"/>
        <w:spacing w:line="360" w:lineRule="auto"/>
        <w:rPr>
          <w:b w:val="0"/>
          <w:color w:val="000000"/>
          <w:sz w:val="28"/>
          <w:szCs w:val="28"/>
        </w:rPr>
      </w:pPr>
    </w:p>
    <w:p w:rsidR="00AB6D81" w:rsidRDefault="00AB6D81">
      <w:pPr>
        <w:pStyle w:val="Nagwek3"/>
        <w:spacing w:line="360" w:lineRule="auto"/>
        <w:rPr>
          <w:b w:val="0"/>
          <w:color w:val="000000"/>
          <w:sz w:val="28"/>
          <w:szCs w:val="28"/>
        </w:rPr>
      </w:pPr>
    </w:p>
    <w:p w:rsidR="00AB6D81" w:rsidRDefault="00AB6D81">
      <w:pPr>
        <w:pStyle w:val="Nagwek3"/>
        <w:spacing w:line="360" w:lineRule="auto"/>
      </w:pPr>
      <w:r>
        <w:rPr>
          <w:b w:val="0"/>
          <w:color w:val="000000"/>
          <w:sz w:val="24"/>
          <w:szCs w:val="24"/>
        </w:rPr>
        <w:t>organizowanego przez:</w:t>
      </w:r>
    </w:p>
    <w:p w:rsidR="00AB6D81" w:rsidRDefault="00AB6D81">
      <w:pPr>
        <w:pStyle w:val="Podtytu"/>
        <w:rPr>
          <w:b w:val="0"/>
          <w:color w:val="000000"/>
          <w:sz w:val="24"/>
          <w:szCs w:val="24"/>
        </w:rPr>
      </w:pPr>
    </w:p>
    <w:p w:rsidR="00AB6D81" w:rsidRDefault="00AB6D81">
      <w:pPr>
        <w:pStyle w:val="Nagwek3"/>
        <w:spacing w:line="36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Wydział Nauk Ścisłych, Przyrodniczych i Technicznych Uniwersytetu Humanistyczno – Przyrodniczego im. Jana Długosza w Częstochowie </w:t>
      </w:r>
    </w:p>
    <w:p w:rsidR="00C34386" w:rsidRPr="00C34386" w:rsidRDefault="00C34386" w:rsidP="00C34386">
      <w:pPr>
        <w:pStyle w:val="Podtytu"/>
      </w:pPr>
    </w:p>
    <w:p w:rsidR="009A1A3B" w:rsidRDefault="00C34386">
      <w:pPr>
        <w:pStyle w:val="Nagwek3"/>
        <w:jc w:val="right"/>
        <w:rPr>
          <w:b w:val="0"/>
          <w:sz w:val="24"/>
          <w:szCs w:val="24"/>
        </w:rPr>
      </w:pPr>
      <w:r w:rsidRPr="00C34386">
        <w:rPr>
          <w:b w:val="0"/>
          <w:sz w:val="24"/>
          <w:szCs w:val="24"/>
        </w:rPr>
        <w:t>dr Małgorzata Deska</w:t>
      </w:r>
    </w:p>
    <w:p w:rsidR="00AB6D81" w:rsidRDefault="00AB6D81">
      <w:pPr>
        <w:pStyle w:val="Nagwek3"/>
        <w:jc w:val="right"/>
      </w:pPr>
      <w:r>
        <w:rPr>
          <w:b w:val="0"/>
          <w:sz w:val="24"/>
          <w:szCs w:val="24"/>
        </w:rPr>
        <w:t>–  dr Krystyna Giełzak-Koćwin</w:t>
      </w:r>
    </w:p>
    <w:p w:rsidR="00AB6D81" w:rsidRDefault="00AB6D81">
      <w:pPr>
        <w:pStyle w:val="Nagwek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– mgr Katarzyna Serdiuk</w:t>
      </w:r>
    </w:p>
    <w:p w:rsidR="00C34386" w:rsidRPr="00C34386" w:rsidRDefault="00C34386" w:rsidP="00C34386">
      <w:pPr>
        <w:pStyle w:val="Podtytu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                                                                                                                </w:t>
      </w:r>
    </w:p>
    <w:p w:rsidR="00AB6D81" w:rsidRDefault="00AB6D81">
      <w:pPr>
        <w:pStyle w:val="Nagwek3"/>
        <w:spacing w:line="360" w:lineRule="auto"/>
        <w:jc w:val="right"/>
      </w:pPr>
    </w:p>
    <w:p w:rsidR="00AB6D81" w:rsidRDefault="00AB6D81">
      <w:pPr>
        <w:pStyle w:val="Nagwek3"/>
        <w:spacing w:line="360" w:lineRule="auto"/>
        <w:jc w:val="right"/>
      </w:pPr>
      <w:r>
        <w:rPr>
          <w:b w:val="0"/>
          <w:color w:val="000000"/>
          <w:sz w:val="24"/>
          <w:szCs w:val="24"/>
        </w:rPr>
        <w:t>VI Liceum Ogólnokształcące im. Jarosława Dąbrowskiego w Częstochowie</w:t>
      </w:r>
    </w:p>
    <w:p w:rsidR="00AB6D81" w:rsidRDefault="00AB6D81">
      <w:pPr>
        <w:pStyle w:val="Nagwek3"/>
        <w:spacing w:line="360" w:lineRule="auto"/>
        <w:jc w:val="right"/>
      </w:pPr>
      <w:r>
        <w:rPr>
          <w:b w:val="0"/>
          <w:color w:val="000000"/>
          <w:sz w:val="24"/>
          <w:szCs w:val="24"/>
        </w:rPr>
        <w:t>- mgr Adam Makówka</w:t>
      </w:r>
    </w:p>
    <w:p w:rsidR="00AB6D81" w:rsidRDefault="00AB6D81">
      <w:pPr>
        <w:pStyle w:val="Nagwek3"/>
        <w:spacing w:line="360" w:lineRule="auto"/>
        <w:jc w:val="left"/>
        <w:rPr>
          <w:b w:val="0"/>
          <w:color w:val="000000"/>
          <w:sz w:val="36"/>
          <w:szCs w:val="24"/>
        </w:rPr>
      </w:pPr>
    </w:p>
    <w:p w:rsidR="00AB6D81" w:rsidRDefault="00AB6D81">
      <w:pPr>
        <w:pStyle w:val="Nagwek3"/>
        <w:spacing w:line="360" w:lineRule="auto"/>
        <w:jc w:val="right"/>
        <w:rPr>
          <w:b w:val="0"/>
          <w:color w:val="000000"/>
          <w:sz w:val="28"/>
        </w:rPr>
      </w:pPr>
    </w:p>
    <w:p w:rsidR="00AB6D81" w:rsidRDefault="00AB6D81">
      <w:pPr>
        <w:pStyle w:val="Nagwek3"/>
        <w:spacing w:line="360" w:lineRule="auto"/>
        <w:jc w:val="both"/>
        <w:rPr>
          <w:b w:val="0"/>
          <w:color w:val="000000"/>
          <w:sz w:val="24"/>
        </w:rPr>
      </w:pPr>
    </w:p>
    <w:p w:rsidR="00C468F9" w:rsidRPr="00C468F9" w:rsidRDefault="00C468F9" w:rsidP="00C468F9">
      <w:pPr>
        <w:pStyle w:val="Podtytu"/>
      </w:pPr>
    </w:p>
    <w:p w:rsidR="00AB6D81" w:rsidRPr="00B75922" w:rsidRDefault="00AB6D81">
      <w:pPr>
        <w:spacing w:line="360" w:lineRule="auto"/>
        <w:ind w:firstLine="708"/>
        <w:jc w:val="both"/>
        <w:rPr>
          <w:sz w:val="22"/>
          <w:szCs w:val="22"/>
        </w:rPr>
      </w:pPr>
      <w:r w:rsidRPr="00B75922">
        <w:rPr>
          <w:sz w:val="22"/>
          <w:szCs w:val="22"/>
        </w:rPr>
        <w:lastRenderedPageBreak/>
        <w:t>§ 1</w:t>
      </w:r>
    </w:p>
    <w:p w:rsidR="00AB6D81" w:rsidRPr="00B75922" w:rsidRDefault="00AB6D81">
      <w:pPr>
        <w:spacing w:line="360" w:lineRule="auto"/>
        <w:ind w:firstLine="708"/>
        <w:jc w:val="both"/>
        <w:rPr>
          <w:sz w:val="22"/>
          <w:szCs w:val="22"/>
        </w:rPr>
      </w:pPr>
      <w:r w:rsidRPr="00B75922">
        <w:rPr>
          <w:sz w:val="22"/>
          <w:szCs w:val="22"/>
        </w:rPr>
        <w:t>Cele i zasięg</w:t>
      </w:r>
    </w:p>
    <w:p w:rsidR="00AB6D81" w:rsidRPr="00B75922" w:rsidRDefault="00AB6D81">
      <w:pPr>
        <w:spacing w:line="360" w:lineRule="auto"/>
        <w:ind w:firstLine="708"/>
        <w:jc w:val="both"/>
        <w:rPr>
          <w:sz w:val="22"/>
          <w:szCs w:val="22"/>
        </w:rPr>
      </w:pPr>
      <w:r w:rsidRPr="00B75922">
        <w:rPr>
          <w:sz w:val="22"/>
          <w:szCs w:val="22"/>
        </w:rPr>
        <w:t>1.1 Celem turnieju chemicznego jest:</w:t>
      </w:r>
    </w:p>
    <w:p w:rsidR="009A1A3B" w:rsidRPr="00B75922" w:rsidRDefault="00AB6D81" w:rsidP="009A1A3B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B75922">
        <w:rPr>
          <w:sz w:val="22"/>
          <w:szCs w:val="22"/>
        </w:rPr>
        <w:t xml:space="preserve">rozwijanie </w:t>
      </w:r>
      <w:r w:rsidR="009A1A3B" w:rsidRPr="00B75922">
        <w:rPr>
          <w:sz w:val="22"/>
          <w:szCs w:val="22"/>
        </w:rPr>
        <w:t>kreatywności</w:t>
      </w:r>
    </w:p>
    <w:p w:rsidR="009A1A3B" w:rsidRPr="00B75922" w:rsidRDefault="0073438D" w:rsidP="009A1A3B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B75922">
        <w:rPr>
          <w:sz w:val="22"/>
          <w:szCs w:val="22"/>
        </w:rPr>
        <w:t>rozbudzanie wyobraźni</w:t>
      </w:r>
    </w:p>
    <w:p w:rsidR="009A1A3B" w:rsidRPr="00B75922" w:rsidRDefault="009A1A3B" w:rsidP="009A1A3B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B75922">
        <w:rPr>
          <w:sz w:val="22"/>
          <w:szCs w:val="22"/>
        </w:rPr>
        <w:t>rozwijanie sprawności umy</w:t>
      </w:r>
      <w:r w:rsidR="00C34386" w:rsidRPr="00B75922">
        <w:rPr>
          <w:sz w:val="22"/>
          <w:szCs w:val="22"/>
        </w:rPr>
        <w:t>słowych i zainteresowań uczniów</w:t>
      </w:r>
    </w:p>
    <w:p w:rsidR="00AB6D81" w:rsidRPr="00B75922" w:rsidRDefault="00AB6D81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B75922">
        <w:rPr>
          <w:sz w:val="22"/>
          <w:szCs w:val="22"/>
        </w:rPr>
        <w:t>sprawdzenie umiejętności analizowania i rozwiązywani</w:t>
      </w:r>
      <w:r w:rsidR="00C34386" w:rsidRPr="00B75922">
        <w:rPr>
          <w:sz w:val="22"/>
          <w:szCs w:val="22"/>
        </w:rPr>
        <w:t>a zadań otwartych i zamkniętych</w:t>
      </w:r>
    </w:p>
    <w:p w:rsidR="00AB6D81" w:rsidRPr="00B75922" w:rsidRDefault="00AB6D81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B75922">
        <w:rPr>
          <w:sz w:val="22"/>
          <w:szCs w:val="22"/>
        </w:rPr>
        <w:t>skonfrontowanie wiedzy i umiejętności uczniów szkół podstawowych</w:t>
      </w:r>
    </w:p>
    <w:p w:rsidR="00AB6D81" w:rsidRPr="00B75922" w:rsidRDefault="00C34386">
      <w:pPr>
        <w:numPr>
          <w:ilvl w:val="0"/>
          <w:numId w:val="2"/>
        </w:numPr>
        <w:tabs>
          <w:tab w:val="left" w:pos="348"/>
        </w:tabs>
        <w:spacing w:line="360" w:lineRule="auto"/>
        <w:ind w:left="1068"/>
        <w:rPr>
          <w:sz w:val="22"/>
          <w:szCs w:val="22"/>
        </w:rPr>
      </w:pPr>
      <w:r w:rsidRPr="00B75922">
        <w:rPr>
          <w:sz w:val="22"/>
          <w:szCs w:val="22"/>
        </w:rPr>
        <w:t>rozwój logicznego myślenia</w:t>
      </w:r>
    </w:p>
    <w:p w:rsidR="00AB6D81" w:rsidRPr="00B75922" w:rsidRDefault="00C34386">
      <w:pPr>
        <w:numPr>
          <w:ilvl w:val="0"/>
          <w:numId w:val="2"/>
        </w:numPr>
        <w:tabs>
          <w:tab w:val="left" w:pos="348"/>
        </w:tabs>
        <w:spacing w:line="360" w:lineRule="auto"/>
        <w:ind w:left="1068"/>
        <w:rPr>
          <w:sz w:val="22"/>
          <w:szCs w:val="22"/>
        </w:rPr>
      </w:pPr>
      <w:r w:rsidRPr="00B75922">
        <w:rPr>
          <w:sz w:val="22"/>
          <w:szCs w:val="22"/>
        </w:rPr>
        <w:t>wdrożenie do samokształcenia</w:t>
      </w:r>
    </w:p>
    <w:p w:rsidR="00AB6D81" w:rsidRPr="00B75922" w:rsidRDefault="00AB6D81">
      <w:pPr>
        <w:numPr>
          <w:ilvl w:val="0"/>
          <w:numId w:val="2"/>
        </w:numPr>
        <w:tabs>
          <w:tab w:val="left" w:pos="348"/>
        </w:tabs>
        <w:spacing w:line="360" w:lineRule="auto"/>
        <w:ind w:left="1068"/>
        <w:rPr>
          <w:sz w:val="22"/>
          <w:szCs w:val="22"/>
        </w:rPr>
      </w:pPr>
      <w:r w:rsidRPr="00B75922">
        <w:rPr>
          <w:sz w:val="22"/>
          <w:szCs w:val="22"/>
        </w:rPr>
        <w:t>dobra zabawa w</w:t>
      </w:r>
      <w:r w:rsidR="00C34386" w:rsidRPr="00B75922">
        <w:rPr>
          <w:sz w:val="22"/>
          <w:szCs w:val="22"/>
        </w:rPr>
        <w:t xml:space="preserve"> atmosferze zdrowej rywalizacji</w:t>
      </w:r>
    </w:p>
    <w:p w:rsidR="00AB6D81" w:rsidRDefault="004B6BFE" w:rsidP="00B75922">
      <w:pPr>
        <w:numPr>
          <w:ilvl w:val="0"/>
          <w:numId w:val="2"/>
        </w:numPr>
        <w:tabs>
          <w:tab w:val="left" w:pos="348"/>
        </w:tabs>
        <w:spacing w:line="360" w:lineRule="auto"/>
        <w:ind w:left="1068"/>
        <w:rPr>
          <w:sz w:val="22"/>
          <w:szCs w:val="22"/>
        </w:rPr>
      </w:pPr>
      <w:r w:rsidRPr="00B75922">
        <w:rPr>
          <w:sz w:val="22"/>
          <w:szCs w:val="22"/>
        </w:rPr>
        <w:t>zasięg regionalny</w:t>
      </w:r>
    </w:p>
    <w:p w:rsidR="00B75922" w:rsidRPr="00B75922" w:rsidRDefault="00B75922" w:rsidP="00B75922">
      <w:pPr>
        <w:tabs>
          <w:tab w:val="left" w:pos="348"/>
        </w:tabs>
        <w:spacing w:line="360" w:lineRule="auto"/>
        <w:ind w:left="1068"/>
        <w:rPr>
          <w:sz w:val="22"/>
          <w:szCs w:val="22"/>
        </w:rPr>
      </w:pPr>
    </w:p>
    <w:p w:rsidR="00AB6D81" w:rsidRPr="00B75922" w:rsidRDefault="00AB6D81">
      <w:pPr>
        <w:spacing w:line="360" w:lineRule="auto"/>
        <w:ind w:firstLine="708"/>
        <w:jc w:val="both"/>
        <w:rPr>
          <w:sz w:val="22"/>
          <w:szCs w:val="22"/>
        </w:rPr>
      </w:pPr>
      <w:r w:rsidRPr="00B75922">
        <w:rPr>
          <w:sz w:val="22"/>
          <w:szCs w:val="22"/>
        </w:rPr>
        <w:t>§ 2</w:t>
      </w:r>
    </w:p>
    <w:p w:rsidR="00AB6D81" w:rsidRPr="00B75922" w:rsidRDefault="00AB6D81">
      <w:pPr>
        <w:spacing w:line="360" w:lineRule="auto"/>
        <w:ind w:firstLine="708"/>
        <w:jc w:val="both"/>
        <w:rPr>
          <w:sz w:val="22"/>
          <w:szCs w:val="22"/>
        </w:rPr>
      </w:pPr>
      <w:r w:rsidRPr="00B75922">
        <w:rPr>
          <w:sz w:val="22"/>
          <w:szCs w:val="22"/>
        </w:rPr>
        <w:t>Uczestnicy turnieju</w:t>
      </w:r>
    </w:p>
    <w:p w:rsidR="00AB6D81" w:rsidRPr="00B75922" w:rsidRDefault="00AB6D81">
      <w:pPr>
        <w:spacing w:line="360" w:lineRule="auto"/>
        <w:ind w:firstLine="708"/>
        <w:jc w:val="both"/>
        <w:rPr>
          <w:sz w:val="22"/>
          <w:szCs w:val="22"/>
        </w:rPr>
      </w:pPr>
      <w:r w:rsidRPr="00B75922">
        <w:rPr>
          <w:sz w:val="22"/>
          <w:szCs w:val="22"/>
        </w:rPr>
        <w:t xml:space="preserve">Uczestnikami turnieju mogą być uczniowie szkół podstawowych klas VII –VIII </w:t>
      </w:r>
    </w:p>
    <w:p w:rsidR="00AB6D81" w:rsidRPr="00B75922" w:rsidRDefault="00AB6D81">
      <w:pPr>
        <w:spacing w:line="360" w:lineRule="auto"/>
        <w:ind w:firstLine="708"/>
        <w:jc w:val="both"/>
        <w:rPr>
          <w:sz w:val="22"/>
          <w:szCs w:val="22"/>
        </w:rPr>
      </w:pPr>
    </w:p>
    <w:p w:rsidR="00AB6D81" w:rsidRPr="00B75922" w:rsidRDefault="00AB6D81">
      <w:pPr>
        <w:spacing w:line="360" w:lineRule="auto"/>
        <w:ind w:firstLine="708"/>
        <w:jc w:val="both"/>
        <w:rPr>
          <w:sz w:val="22"/>
          <w:szCs w:val="22"/>
        </w:rPr>
      </w:pPr>
      <w:r w:rsidRPr="00B75922">
        <w:rPr>
          <w:sz w:val="22"/>
          <w:szCs w:val="22"/>
        </w:rPr>
        <w:t>§ 3</w:t>
      </w:r>
    </w:p>
    <w:p w:rsidR="00AB6D81" w:rsidRPr="00B75922" w:rsidRDefault="00AB6D81">
      <w:pPr>
        <w:spacing w:line="360" w:lineRule="auto"/>
        <w:ind w:firstLine="708"/>
        <w:jc w:val="both"/>
        <w:rPr>
          <w:sz w:val="22"/>
          <w:szCs w:val="22"/>
        </w:rPr>
      </w:pPr>
      <w:r w:rsidRPr="00B75922">
        <w:rPr>
          <w:sz w:val="22"/>
          <w:szCs w:val="22"/>
        </w:rPr>
        <w:t>Struktura organizacyjna</w:t>
      </w:r>
    </w:p>
    <w:p w:rsidR="00AB6D81" w:rsidRPr="00B75922" w:rsidRDefault="00AB6D81">
      <w:pPr>
        <w:spacing w:line="360" w:lineRule="auto"/>
        <w:ind w:firstLine="708"/>
        <w:jc w:val="both"/>
        <w:rPr>
          <w:sz w:val="22"/>
          <w:szCs w:val="22"/>
        </w:rPr>
      </w:pPr>
      <w:r w:rsidRPr="00B75922">
        <w:rPr>
          <w:sz w:val="22"/>
          <w:szCs w:val="22"/>
        </w:rPr>
        <w:t>Współorganizatorami Turnieju Chemicznego są:</w:t>
      </w:r>
    </w:p>
    <w:p w:rsidR="00AB6D81" w:rsidRPr="00B75922" w:rsidRDefault="00AB6D81">
      <w:pPr>
        <w:numPr>
          <w:ilvl w:val="1"/>
          <w:numId w:val="8"/>
        </w:numPr>
        <w:spacing w:line="360" w:lineRule="auto"/>
        <w:ind w:left="0" w:firstLine="708"/>
        <w:jc w:val="both"/>
        <w:rPr>
          <w:sz w:val="22"/>
          <w:szCs w:val="22"/>
        </w:rPr>
      </w:pPr>
      <w:r w:rsidRPr="00B75922">
        <w:rPr>
          <w:sz w:val="22"/>
          <w:szCs w:val="22"/>
        </w:rPr>
        <w:t>mgr Adam Makówka nauczyciel chemii w VI Liceum Og</w:t>
      </w:r>
      <w:r w:rsidR="0092235B">
        <w:rPr>
          <w:sz w:val="22"/>
          <w:szCs w:val="22"/>
        </w:rPr>
        <w:t xml:space="preserve">ólnokształcącym w </w:t>
      </w:r>
      <w:r w:rsidR="0092235B">
        <w:rPr>
          <w:sz w:val="22"/>
          <w:szCs w:val="22"/>
        </w:rPr>
        <w:tab/>
        <w:t>Częstochowie</w:t>
      </w:r>
      <w:r w:rsidR="00351203" w:rsidRPr="00B75922">
        <w:rPr>
          <w:sz w:val="22"/>
          <w:szCs w:val="22"/>
        </w:rPr>
        <w:t>.</w:t>
      </w:r>
    </w:p>
    <w:p w:rsidR="00AB6D81" w:rsidRPr="00B75922" w:rsidRDefault="00C34386">
      <w:pPr>
        <w:numPr>
          <w:ilvl w:val="1"/>
          <w:numId w:val="8"/>
        </w:numPr>
        <w:spacing w:line="360" w:lineRule="auto"/>
        <w:jc w:val="both"/>
        <w:rPr>
          <w:sz w:val="22"/>
          <w:szCs w:val="22"/>
        </w:rPr>
      </w:pPr>
      <w:r w:rsidRPr="00B75922">
        <w:rPr>
          <w:sz w:val="22"/>
          <w:szCs w:val="22"/>
        </w:rPr>
        <w:t>dr Małgorzata Deska, dr Krystyna Giełzak –Koćwin,</w:t>
      </w:r>
      <w:r w:rsidR="005020F5" w:rsidRPr="00B75922">
        <w:rPr>
          <w:sz w:val="22"/>
          <w:szCs w:val="22"/>
        </w:rPr>
        <w:t xml:space="preserve"> </w:t>
      </w:r>
      <w:r w:rsidR="00AB6D81" w:rsidRPr="00B75922">
        <w:rPr>
          <w:sz w:val="22"/>
          <w:szCs w:val="22"/>
        </w:rPr>
        <w:t>mgr Katarzyna Serdiuk prac</w:t>
      </w:r>
      <w:r w:rsidR="00284B6C" w:rsidRPr="00B75922">
        <w:rPr>
          <w:sz w:val="22"/>
          <w:szCs w:val="22"/>
        </w:rPr>
        <w:t xml:space="preserve">ujące w </w:t>
      </w:r>
      <w:r w:rsidR="00AB6D81" w:rsidRPr="00B75922">
        <w:rPr>
          <w:sz w:val="22"/>
          <w:szCs w:val="22"/>
        </w:rPr>
        <w:t xml:space="preserve"> </w:t>
      </w:r>
      <w:r w:rsidR="00284B6C" w:rsidRPr="00B75922">
        <w:rPr>
          <w:sz w:val="22"/>
          <w:szCs w:val="22"/>
        </w:rPr>
        <w:t xml:space="preserve">Instytucie Chemii </w:t>
      </w:r>
      <w:r w:rsidR="00AB6D81" w:rsidRPr="00B75922">
        <w:rPr>
          <w:sz w:val="22"/>
          <w:szCs w:val="22"/>
        </w:rPr>
        <w:t>Wydziału Nauk Ścisłych, Przyrodniczych i Technicznych Uniwersytetu Humanistyczno – Przyrodniczego im. Jana Długosza w Częstochowie.</w:t>
      </w:r>
    </w:p>
    <w:p w:rsidR="00AB6D81" w:rsidRPr="00B75922" w:rsidRDefault="00AB6D81">
      <w:pPr>
        <w:spacing w:line="360" w:lineRule="auto"/>
        <w:ind w:firstLine="375"/>
        <w:jc w:val="both"/>
        <w:rPr>
          <w:sz w:val="22"/>
          <w:szCs w:val="22"/>
        </w:rPr>
      </w:pPr>
    </w:p>
    <w:p w:rsidR="00AB6D81" w:rsidRPr="00B75922" w:rsidRDefault="00AB6D81">
      <w:pPr>
        <w:spacing w:line="360" w:lineRule="auto"/>
        <w:ind w:firstLine="708"/>
        <w:jc w:val="both"/>
        <w:rPr>
          <w:sz w:val="22"/>
          <w:szCs w:val="22"/>
        </w:rPr>
      </w:pPr>
      <w:r w:rsidRPr="00B75922">
        <w:rPr>
          <w:sz w:val="22"/>
          <w:szCs w:val="22"/>
        </w:rPr>
        <w:t>§ 4</w:t>
      </w:r>
    </w:p>
    <w:p w:rsidR="00AB6D81" w:rsidRPr="00B75922" w:rsidRDefault="00AB6D81">
      <w:pPr>
        <w:spacing w:line="360" w:lineRule="auto"/>
        <w:ind w:firstLine="708"/>
        <w:jc w:val="both"/>
        <w:rPr>
          <w:sz w:val="22"/>
          <w:szCs w:val="22"/>
        </w:rPr>
      </w:pPr>
      <w:r w:rsidRPr="00B75922">
        <w:rPr>
          <w:sz w:val="22"/>
          <w:szCs w:val="22"/>
        </w:rPr>
        <w:t xml:space="preserve">Zadania komitetu </w:t>
      </w:r>
    </w:p>
    <w:p w:rsidR="00AB6D81" w:rsidRPr="00B75922" w:rsidRDefault="00AB6D81">
      <w:pPr>
        <w:numPr>
          <w:ilvl w:val="1"/>
          <w:numId w:val="9"/>
        </w:numPr>
        <w:spacing w:line="360" w:lineRule="auto"/>
        <w:ind w:left="0" w:firstLine="708"/>
        <w:jc w:val="both"/>
        <w:rPr>
          <w:sz w:val="22"/>
          <w:szCs w:val="22"/>
        </w:rPr>
      </w:pPr>
      <w:r w:rsidRPr="00B75922">
        <w:rPr>
          <w:sz w:val="22"/>
          <w:szCs w:val="22"/>
        </w:rPr>
        <w:t>Rozprowadza do szkół drogą elektroniczną informacje o turnieju /regulamin/</w:t>
      </w:r>
    </w:p>
    <w:p w:rsidR="00AB6D81" w:rsidRPr="00B75922" w:rsidRDefault="00AB6D81">
      <w:pPr>
        <w:numPr>
          <w:ilvl w:val="1"/>
          <w:numId w:val="9"/>
        </w:numPr>
        <w:spacing w:line="360" w:lineRule="auto"/>
        <w:ind w:left="0" w:firstLine="708"/>
        <w:jc w:val="both"/>
        <w:rPr>
          <w:sz w:val="22"/>
          <w:szCs w:val="22"/>
        </w:rPr>
      </w:pPr>
      <w:r w:rsidRPr="00B75922">
        <w:rPr>
          <w:sz w:val="22"/>
          <w:szCs w:val="22"/>
        </w:rPr>
        <w:t>Przyjmuje zgłoszenia szkół do uczestnictwa w turnieju</w:t>
      </w:r>
    </w:p>
    <w:p w:rsidR="00AB6D81" w:rsidRPr="00B75922" w:rsidRDefault="00AB6D81">
      <w:pPr>
        <w:numPr>
          <w:ilvl w:val="1"/>
          <w:numId w:val="9"/>
        </w:numPr>
        <w:spacing w:line="360" w:lineRule="auto"/>
        <w:ind w:left="0" w:firstLine="708"/>
        <w:jc w:val="both"/>
        <w:rPr>
          <w:sz w:val="22"/>
          <w:szCs w:val="22"/>
        </w:rPr>
      </w:pPr>
      <w:r w:rsidRPr="00B75922">
        <w:rPr>
          <w:sz w:val="22"/>
          <w:szCs w:val="22"/>
        </w:rPr>
        <w:t xml:space="preserve">Przesyła </w:t>
      </w:r>
      <w:r w:rsidR="00AB4624" w:rsidRPr="00B75922">
        <w:rPr>
          <w:sz w:val="22"/>
          <w:szCs w:val="22"/>
        </w:rPr>
        <w:t>pytania I etapu</w:t>
      </w:r>
    </w:p>
    <w:p w:rsidR="00AB4624" w:rsidRPr="00B75922" w:rsidRDefault="00AB4624" w:rsidP="00AB4624">
      <w:pPr>
        <w:numPr>
          <w:ilvl w:val="1"/>
          <w:numId w:val="9"/>
        </w:numPr>
        <w:spacing w:line="360" w:lineRule="auto"/>
        <w:ind w:left="0" w:firstLine="708"/>
        <w:jc w:val="both"/>
        <w:rPr>
          <w:sz w:val="22"/>
          <w:szCs w:val="22"/>
        </w:rPr>
      </w:pPr>
      <w:r w:rsidRPr="00B75922">
        <w:rPr>
          <w:sz w:val="22"/>
          <w:szCs w:val="22"/>
        </w:rPr>
        <w:t>Sprawdza prace I etapu</w:t>
      </w:r>
    </w:p>
    <w:p w:rsidR="005020F5" w:rsidRPr="00B75922" w:rsidRDefault="005020F5">
      <w:pPr>
        <w:numPr>
          <w:ilvl w:val="1"/>
          <w:numId w:val="9"/>
        </w:numPr>
        <w:spacing w:line="360" w:lineRule="auto"/>
        <w:ind w:left="0" w:firstLine="708"/>
        <w:jc w:val="both"/>
        <w:rPr>
          <w:sz w:val="22"/>
          <w:szCs w:val="22"/>
        </w:rPr>
      </w:pPr>
      <w:r w:rsidRPr="00B75922">
        <w:rPr>
          <w:sz w:val="22"/>
          <w:szCs w:val="22"/>
        </w:rPr>
        <w:t>Kwalifikuje uczniów do drugiego etapu turnieju</w:t>
      </w:r>
    </w:p>
    <w:p w:rsidR="00AB4624" w:rsidRPr="00B75922" w:rsidRDefault="00AB4624" w:rsidP="00AB4624">
      <w:pPr>
        <w:numPr>
          <w:ilvl w:val="1"/>
          <w:numId w:val="9"/>
        </w:numPr>
        <w:spacing w:line="360" w:lineRule="auto"/>
        <w:ind w:left="0" w:firstLine="708"/>
        <w:jc w:val="both"/>
        <w:rPr>
          <w:sz w:val="22"/>
          <w:szCs w:val="22"/>
        </w:rPr>
      </w:pPr>
      <w:r w:rsidRPr="00B75922">
        <w:rPr>
          <w:sz w:val="22"/>
          <w:szCs w:val="22"/>
        </w:rPr>
        <w:t xml:space="preserve">Przesyła informacje do szkół o wynikach I etapu i zakwalifikowaniu się uczniów </w:t>
      </w:r>
      <w:r w:rsidRPr="00B75922">
        <w:rPr>
          <w:sz w:val="22"/>
          <w:szCs w:val="22"/>
        </w:rPr>
        <w:tab/>
        <w:t>do etapu drugiego</w:t>
      </w:r>
    </w:p>
    <w:p w:rsidR="00351203" w:rsidRPr="00B75922" w:rsidRDefault="00351203" w:rsidP="00351203">
      <w:pPr>
        <w:numPr>
          <w:ilvl w:val="1"/>
          <w:numId w:val="9"/>
        </w:numPr>
        <w:spacing w:line="360" w:lineRule="auto"/>
        <w:ind w:left="0" w:firstLine="708"/>
        <w:jc w:val="both"/>
        <w:rPr>
          <w:sz w:val="22"/>
          <w:szCs w:val="22"/>
        </w:rPr>
      </w:pPr>
      <w:r w:rsidRPr="00B75922">
        <w:rPr>
          <w:sz w:val="22"/>
          <w:szCs w:val="22"/>
        </w:rPr>
        <w:t>Organizuje drugi etap turnieju</w:t>
      </w:r>
    </w:p>
    <w:p w:rsidR="00AB4624" w:rsidRPr="00B75922" w:rsidRDefault="00AB4624">
      <w:pPr>
        <w:numPr>
          <w:ilvl w:val="1"/>
          <w:numId w:val="9"/>
        </w:numPr>
        <w:spacing w:line="360" w:lineRule="auto"/>
        <w:ind w:left="0" w:firstLine="708"/>
        <w:jc w:val="both"/>
        <w:rPr>
          <w:sz w:val="22"/>
          <w:szCs w:val="22"/>
        </w:rPr>
      </w:pPr>
      <w:r w:rsidRPr="00B75922">
        <w:rPr>
          <w:sz w:val="22"/>
          <w:szCs w:val="22"/>
        </w:rPr>
        <w:t xml:space="preserve">Przyjmuje nadesłane projekty </w:t>
      </w:r>
    </w:p>
    <w:p w:rsidR="00AB6D81" w:rsidRPr="00B75922" w:rsidRDefault="00AB4624" w:rsidP="00351203">
      <w:pPr>
        <w:numPr>
          <w:ilvl w:val="1"/>
          <w:numId w:val="9"/>
        </w:numPr>
        <w:spacing w:line="360" w:lineRule="auto"/>
        <w:ind w:left="0" w:firstLine="708"/>
        <w:jc w:val="both"/>
        <w:rPr>
          <w:sz w:val="22"/>
          <w:szCs w:val="22"/>
        </w:rPr>
      </w:pPr>
      <w:r w:rsidRPr="00B75922">
        <w:rPr>
          <w:sz w:val="22"/>
          <w:szCs w:val="22"/>
        </w:rPr>
        <w:lastRenderedPageBreak/>
        <w:t>Powołuje komisję konkursową do oceny projektów</w:t>
      </w:r>
    </w:p>
    <w:p w:rsidR="00AB6D81" w:rsidRPr="00B75922" w:rsidRDefault="00AB6D81">
      <w:pPr>
        <w:numPr>
          <w:ilvl w:val="1"/>
          <w:numId w:val="9"/>
        </w:numPr>
        <w:spacing w:line="360" w:lineRule="auto"/>
        <w:ind w:left="0" w:firstLine="708"/>
        <w:jc w:val="both"/>
        <w:rPr>
          <w:sz w:val="22"/>
          <w:szCs w:val="22"/>
        </w:rPr>
      </w:pPr>
      <w:r w:rsidRPr="00B75922">
        <w:rPr>
          <w:sz w:val="22"/>
          <w:szCs w:val="22"/>
        </w:rPr>
        <w:t xml:space="preserve">Sprawdza prace </w:t>
      </w:r>
      <w:r w:rsidR="0040787D" w:rsidRPr="00B75922">
        <w:rPr>
          <w:sz w:val="22"/>
          <w:szCs w:val="22"/>
        </w:rPr>
        <w:t>drugiego etapu</w:t>
      </w:r>
    </w:p>
    <w:p w:rsidR="00AB6D81" w:rsidRPr="00B75922" w:rsidRDefault="00AB6D81">
      <w:pPr>
        <w:numPr>
          <w:ilvl w:val="1"/>
          <w:numId w:val="9"/>
        </w:numPr>
        <w:spacing w:line="360" w:lineRule="auto"/>
        <w:ind w:left="0" w:firstLine="708"/>
        <w:jc w:val="both"/>
        <w:rPr>
          <w:sz w:val="22"/>
          <w:szCs w:val="22"/>
        </w:rPr>
      </w:pPr>
      <w:r w:rsidRPr="00B75922">
        <w:rPr>
          <w:sz w:val="22"/>
          <w:szCs w:val="22"/>
        </w:rPr>
        <w:t>Przesyła informacje o wynikach turnieju do danych szkół podstawowych</w:t>
      </w:r>
    </w:p>
    <w:p w:rsidR="00811F9A" w:rsidRPr="00B75922" w:rsidRDefault="00AB6D81" w:rsidP="00811F9A">
      <w:pPr>
        <w:numPr>
          <w:ilvl w:val="1"/>
          <w:numId w:val="9"/>
        </w:numPr>
        <w:spacing w:line="360" w:lineRule="auto"/>
        <w:ind w:left="0" w:firstLine="708"/>
        <w:jc w:val="both"/>
        <w:rPr>
          <w:sz w:val="22"/>
          <w:szCs w:val="22"/>
        </w:rPr>
      </w:pPr>
      <w:r w:rsidRPr="00B75922">
        <w:rPr>
          <w:sz w:val="22"/>
          <w:szCs w:val="22"/>
        </w:rPr>
        <w:t xml:space="preserve">Organizuje zakończenie turnieju </w:t>
      </w:r>
    </w:p>
    <w:p w:rsidR="00AB6D81" w:rsidRPr="00B75922" w:rsidRDefault="00811F9A">
      <w:pPr>
        <w:numPr>
          <w:ilvl w:val="1"/>
          <w:numId w:val="9"/>
        </w:numPr>
        <w:spacing w:line="360" w:lineRule="auto"/>
        <w:ind w:left="0" w:firstLine="708"/>
        <w:jc w:val="both"/>
        <w:rPr>
          <w:sz w:val="22"/>
          <w:szCs w:val="22"/>
        </w:rPr>
      </w:pPr>
      <w:r w:rsidRPr="00B75922">
        <w:rPr>
          <w:sz w:val="22"/>
          <w:szCs w:val="22"/>
        </w:rPr>
        <w:t>Przekazuje nagro</w:t>
      </w:r>
      <w:r w:rsidR="00AB6D81" w:rsidRPr="00B75922">
        <w:rPr>
          <w:sz w:val="22"/>
          <w:szCs w:val="22"/>
        </w:rPr>
        <w:t>d</w:t>
      </w:r>
      <w:r w:rsidRPr="00B75922">
        <w:rPr>
          <w:sz w:val="22"/>
          <w:szCs w:val="22"/>
        </w:rPr>
        <w:t xml:space="preserve">y i dyplomy </w:t>
      </w:r>
      <w:r w:rsidR="00AB6D81" w:rsidRPr="00B75922">
        <w:rPr>
          <w:sz w:val="22"/>
          <w:szCs w:val="22"/>
        </w:rPr>
        <w:t>laureatom i finalistom</w:t>
      </w:r>
    </w:p>
    <w:p w:rsidR="00AB6D81" w:rsidRPr="00B75922" w:rsidRDefault="00AB6D81">
      <w:pPr>
        <w:spacing w:line="360" w:lineRule="auto"/>
        <w:ind w:firstLine="708"/>
        <w:jc w:val="both"/>
        <w:rPr>
          <w:sz w:val="22"/>
          <w:szCs w:val="22"/>
        </w:rPr>
      </w:pPr>
    </w:p>
    <w:p w:rsidR="00AB6D81" w:rsidRPr="00B75922" w:rsidRDefault="00AB6D81">
      <w:pPr>
        <w:spacing w:line="360" w:lineRule="auto"/>
        <w:ind w:firstLine="708"/>
        <w:jc w:val="both"/>
        <w:rPr>
          <w:sz w:val="22"/>
          <w:szCs w:val="22"/>
        </w:rPr>
      </w:pPr>
      <w:r w:rsidRPr="00B75922">
        <w:rPr>
          <w:sz w:val="22"/>
          <w:szCs w:val="22"/>
        </w:rPr>
        <w:t>§ 5</w:t>
      </w:r>
    </w:p>
    <w:p w:rsidR="00AB6D81" w:rsidRPr="00B75922" w:rsidRDefault="00AB6D81">
      <w:pPr>
        <w:spacing w:line="360" w:lineRule="auto"/>
        <w:ind w:firstLine="708"/>
        <w:jc w:val="both"/>
        <w:rPr>
          <w:sz w:val="22"/>
          <w:szCs w:val="22"/>
        </w:rPr>
      </w:pPr>
      <w:r w:rsidRPr="00B75922">
        <w:rPr>
          <w:sz w:val="22"/>
          <w:szCs w:val="22"/>
        </w:rPr>
        <w:t>Organizacja turnieju</w:t>
      </w:r>
    </w:p>
    <w:p w:rsidR="00AB6D81" w:rsidRPr="00B75922" w:rsidRDefault="00AB6D81">
      <w:pPr>
        <w:numPr>
          <w:ilvl w:val="1"/>
          <w:numId w:val="10"/>
        </w:numPr>
        <w:spacing w:line="360" w:lineRule="auto"/>
        <w:jc w:val="both"/>
        <w:rPr>
          <w:sz w:val="22"/>
          <w:szCs w:val="22"/>
        </w:rPr>
      </w:pPr>
      <w:r w:rsidRPr="00B75922">
        <w:rPr>
          <w:sz w:val="22"/>
          <w:szCs w:val="22"/>
        </w:rPr>
        <w:t>Turniej ma charakter indywidualn</w:t>
      </w:r>
      <w:r w:rsidR="00FB1AA4" w:rsidRPr="00B75922">
        <w:rPr>
          <w:sz w:val="22"/>
          <w:szCs w:val="22"/>
        </w:rPr>
        <w:t>y</w:t>
      </w:r>
    </w:p>
    <w:p w:rsidR="00AB6D81" w:rsidRPr="00B75922" w:rsidRDefault="00AB6D81">
      <w:pPr>
        <w:numPr>
          <w:ilvl w:val="1"/>
          <w:numId w:val="10"/>
        </w:numPr>
        <w:spacing w:line="360" w:lineRule="auto"/>
        <w:jc w:val="both"/>
        <w:rPr>
          <w:sz w:val="22"/>
          <w:szCs w:val="22"/>
        </w:rPr>
      </w:pPr>
      <w:r w:rsidRPr="00B75922">
        <w:rPr>
          <w:sz w:val="22"/>
          <w:szCs w:val="22"/>
        </w:rPr>
        <w:t xml:space="preserve">Turniej prowadzony jest </w:t>
      </w:r>
      <w:r w:rsidRPr="00CE6A64">
        <w:rPr>
          <w:b/>
          <w:sz w:val="22"/>
          <w:szCs w:val="22"/>
        </w:rPr>
        <w:t xml:space="preserve">w </w:t>
      </w:r>
      <w:r w:rsidR="00811F9A" w:rsidRPr="00CE6A64">
        <w:rPr>
          <w:b/>
          <w:sz w:val="22"/>
          <w:szCs w:val="22"/>
        </w:rPr>
        <w:t>dwó</w:t>
      </w:r>
      <w:r w:rsidRPr="00CE6A64">
        <w:rPr>
          <w:b/>
          <w:sz w:val="22"/>
          <w:szCs w:val="22"/>
        </w:rPr>
        <w:t>ch etapach</w:t>
      </w:r>
      <w:r w:rsidRPr="00B75922">
        <w:rPr>
          <w:sz w:val="22"/>
          <w:szCs w:val="22"/>
        </w:rPr>
        <w:t xml:space="preserve">. Szczegółowe informacje o organizacji </w:t>
      </w:r>
      <w:r w:rsidR="00811F9A" w:rsidRPr="00B75922">
        <w:rPr>
          <w:sz w:val="22"/>
          <w:szCs w:val="22"/>
        </w:rPr>
        <w:t>etapów</w:t>
      </w:r>
      <w:r w:rsidRPr="00B75922">
        <w:rPr>
          <w:sz w:val="22"/>
          <w:szCs w:val="22"/>
        </w:rPr>
        <w:t xml:space="preserve"> rozsyłane są przez orga</w:t>
      </w:r>
      <w:r w:rsidR="00351203" w:rsidRPr="00B75922">
        <w:rPr>
          <w:sz w:val="22"/>
          <w:szCs w:val="22"/>
        </w:rPr>
        <w:t>nizatorów do szkół podstawowych</w:t>
      </w:r>
    </w:p>
    <w:p w:rsidR="00AB6D81" w:rsidRPr="00B75922" w:rsidRDefault="00AB6D81">
      <w:pPr>
        <w:numPr>
          <w:ilvl w:val="1"/>
          <w:numId w:val="10"/>
        </w:numPr>
        <w:spacing w:line="360" w:lineRule="auto"/>
        <w:jc w:val="both"/>
        <w:rPr>
          <w:sz w:val="22"/>
          <w:szCs w:val="22"/>
        </w:rPr>
      </w:pPr>
      <w:r w:rsidRPr="00B75922">
        <w:rPr>
          <w:sz w:val="22"/>
          <w:szCs w:val="22"/>
        </w:rPr>
        <w:t>Tematyka turnieju oraz lite</w:t>
      </w:r>
      <w:r w:rsidR="00351203" w:rsidRPr="00B75922">
        <w:rPr>
          <w:sz w:val="22"/>
          <w:szCs w:val="22"/>
        </w:rPr>
        <w:t>ratura przesyłana jest do szkół</w:t>
      </w:r>
    </w:p>
    <w:p w:rsidR="009D4538" w:rsidRPr="00B75922" w:rsidRDefault="00AB6D81" w:rsidP="009D4538">
      <w:pPr>
        <w:numPr>
          <w:ilvl w:val="1"/>
          <w:numId w:val="10"/>
        </w:numPr>
        <w:spacing w:line="360" w:lineRule="auto"/>
        <w:jc w:val="both"/>
        <w:rPr>
          <w:sz w:val="22"/>
          <w:szCs w:val="22"/>
        </w:rPr>
      </w:pPr>
      <w:r w:rsidRPr="00B75922">
        <w:rPr>
          <w:sz w:val="22"/>
          <w:szCs w:val="22"/>
        </w:rPr>
        <w:t>Informacje o turnieju poda</w:t>
      </w:r>
      <w:r w:rsidR="00351203" w:rsidRPr="00B75922">
        <w:rPr>
          <w:sz w:val="22"/>
          <w:szCs w:val="22"/>
        </w:rPr>
        <w:t>wa</w:t>
      </w:r>
      <w:r w:rsidRPr="00B75922">
        <w:rPr>
          <w:sz w:val="22"/>
          <w:szCs w:val="22"/>
        </w:rPr>
        <w:t xml:space="preserve">ne są na stronie internetowej  Wydziału Nauk Ścisłych, Przyrodniczych i Technicznych: </w:t>
      </w:r>
      <w:r w:rsidRPr="00CE6A64">
        <w:rPr>
          <w:b/>
          <w:i/>
          <w:color w:val="0070C0"/>
          <w:sz w:val="22"/>
          <w:szCs w:val="22"/>
        </w:rPr>
        <w:t>www.wnspt.ujd.edu.pl</w:t>
      </w:r>
      <w:r w:rsidRPr="00B75922">
        <w:rPr>
          <w:sz w:val="22"/>
          <w:szCs w:val="22"/>
        </w:rPr>
        <w:t xml:space="preserve"> i VI LO im</w:t>
      </w:r>
      <w:r w:rsidR="00351203" w:rsidRPr="00B75922">
        <w:rPr>
          <w:sz w:val="22"/>
          <w:szCs w:val="22"/>
        </w:rPr>
        <w:t>.</w:t>
      </w:r>
      <w:r w:rsidRPr="00B75922">
        <w:rPr>
          <w:sz w:val="22"/>
          <w:szCs w:val="22"/>
        </w:rPr>
        <w:t xml:space="preserve"> Jarosł</w:t>
      </w:r>
      <w:r w:rsidR="00FB1AA4" w:rsidRPr="00B75922">
        <w:rPr>
          <w:sz w:val="22"/>
          <w:szCs w:val="22"/>
        </w:rPr>
        <w:t xml:space="preserve">awa Dąbrowskiego w Częstochowie: </w:t>
      </w:r>
      <w:hyperlink r:id="rId16" w:history="1">
        <w:r w:rsidR="00FB1AA4" w:rsidRPr="00B75922">
          <w:rPr>
            <w:rStyle w:val="Hipercze"/>
            <w:i/>
            <w:sz w:val="22"/>
            <w:szCs w:val="22"/>
          </w:rPr>
          <w:t>http://6liceum.com.pl</w:t>
        </w:r>
      </w:hyperlink>
      <w:r w:rsidR="00FB1AA4" w:rsidRPr="00B75922">
        <w:rPr>
          <w:sz w:val="22"/>
          <w:szCs w:val="22"/>
        </w:rPr>
        <w:t xml:space="preserve"> </w:t>
      </w:r>
    </w:p>
    <w:p w:rsidR="00B75922" w:rsidRPr="00B75922" w:rsidRDefault="00AB6D81" w:rsidP="009D4538">
      <w:pPr>
        <w:numPr>
          <w:ilvl w:val="1"/>
          <w:numId w:val="10"/>
        </w:numPr>
        <w:spacing w:line="360" w:lineRule="auto"/>
        <w:jc w:val="both"/>
        <w:rPr>
          <w:color w:val="FF0000"/>
          <w:sz w:val="22"/>
          <w:szCs w:val="22"/>
        </w:rPr>
      </w:pPr>
      <w:r w:rsidRPr="00B75922">
        <w:rPr>
          <w:b/>
          <w:sz w:val="22"/>
          <w:szCs w:val="22"/>
        </w:rPr>
        <w:t xml:space="preserve">I etap </w:t>
      </w:r>
      <w:r w:rsidR="00FB1AA4" w:rsidRPr="00B75922">
        <w:rPr>
          <w:b/>
          <w:sz w:val="22"/>
          <w:szCs w:val="22"/>
        </w:rPr>
        <w:t xml:space="preserve">turnieju </w:t>
      </w:r>
      <w:r w:rsidR="00351203" w:rsidRPr="00B75922">
        <w:rPr>
          <w:b/>
          <w:sz w:val="22"/>
          <w:szCs w:val="22"/>
        </w:rPr>
        <w:t>odbywa się w formie on-line</w:t>
      </w:r>
      <w:r w:rsidR="00B22F65" w:rsidRPr="00B75922">
        <w:rPr>
          <w:b/>
          <w:sz w:val="22"/>
          <w:szCs w:val="22"/>
        </w:rPr>
        <w:t xml:space="preserve"> </w:t>
      </w:r>
      <w:r w:rsidR="00916E8F">
        <w:rPr>
          <w:b/>
          <w:sz w:val="22"/>
          <w:szCs w:val="22"/>
        </w:rPr>
        <w:t>26</w:t>
      </w:r>
      <w:r w:rsidR="00B75922" w:rsidRPr="00B75922">
        <w:rPr>
          <w:b/>
          <w:sz w:val="22"/>
          <w:szCs w:val="22"/>
        </w:rPr>
        <w:t>.01.</w:t>
      </w:r>
      <w:r w:rsidR="00351203" w:rsidRPr="00B75922">
        <w:rPr>
          <w:b/>
          <w:sz w:val="22"/>
          <w:szCs w:val="22"/>
        </w:rPr>
        <w:t xml:space="preserve"> </w:t>
      </w:r>
      <w:r w:rsidR="00B22F65" w:rsidRPr="00B75922">
        <w:rPr>
          <w:b/>
          <w:sz w:val="22"/>
          <w:szCs w:val="22"/>
        </w:rPr>
        <w:t>2021.</w:t>
      </w:r>
      <w:r w:rsidRPr="00B75922">
        <w:rPr>
          <w:sz w:val="22"/>
          <w:szCs w:val="22"/>
        </w:rPr>
        <w:t xml:space="preserve"> </w:t>
      </w:r>
      <w:r w:rsidR="00B22F65" w:rsidRPr="00B75922">
        <w:rPr>
          <w:sz w:val="22"/>
          <w:szCs w:val="22"/>
        </w:rPr>
        <w:t xml:space="preserve">             </w:t>
      </w:r>
    </w:p>
    <w:p w:rsidR="006C603B" w:rsidRPr="00B75922" w:rsidRDefault="00FB1AA4" w:rsidP="00B75922">
      <w:pPr>
        <w:spacing w:line="360" w:lineRule="auto"/>
        <w:ind w:left="1068"/>
        <w:jc w:val="both"/>
        <w:rPr>
          <w:color w:val="FF0000"/>
          <w:sz w:val="22"/>
          <w:szCs w:val="22"/>
        </w:rPr>
      </w:pPr>
      <w:r w:rsidRPr="00B75922">
        <w:rPr>
          <w:sz w:val="22"/>
          <w:szCs w:val="22"/>
        </w:rPr>
        <w:t xml:space="preserve">Uczniowie, którzy zgłoszą się do udziału w turnieju, rozwiązują test wielokrotnego wyboru </w:t>
      </w:r>
      <w:r w:rsidR="00B22F65" w:rsidRPr="00B75922">
        <w:rPr>
          <w:sz w:val="22"/>
          <w:szCs w:val="22"/>
        </w:rPr>
        <w:t>z jedną prawidłową odpowiedzią /zestaw 30 pytań/. Czas trwania 60 min. godz. rozpoczęcia 10</w:t>
      </w:r>
      <w:r w:rsidR="00B22F65" w:rsidRPr="00B75922">
        <w:rPr>
          <w:sz w:val="22"/>
          <w:szCs w:val="22"/>
          <w:vertAlign w:val="superscript"/>
        </w:rPr>
        <w:t>00</w:t>
      </w:r>
      <w:r w:rsidR="00B22F65" w:rsidRPr="00B75922">
        <w:rPr>
          <w:sz w:val="22"/>
          <w:szCs w:val="22"/>
        </w:rPr>
        <w:t xml:space="preserve">. </w:t>
      </w:r>
      <w:r w:rsidRPr="00B75922">
        <w:rPr>
          <w:sz w:val="22"/>
          <w:szCs w:val="22"/>
        </w:rPr>
        <w:t xml:space="preserve"> </w:t>
      </w:r>
    </w:p>
    <w:p w:rsidR="006C603B" w:rsidRPr="00B75922" w:rsidRDefault="006C603B" w:rsidP="009D4538">
      <w:pPr>
        <w:numPr>
          <w:ilvl w:val="1"/>
          <w:numId w:val="10"/>
        </w:numPr>
        <w:spacing w:line="360" w:lineRule="auto"/>
        <w:jc w:val="both"/>
        <w:rPr>
          <w:color w:val="FF0000"/>
          <w:sz w:val="22"/>
          <w:szCs w:val="22"/>
        </w:rPr>
      </w:pPr>
      <w:r w:rsidRPr="00B75922">
        <w:rPr>
          <w:b/>
          <w:sz w:val="22"/>
          <w:szCs w:val="22"/>
        </w:rPr>
        <w:t>Do drugiego etapu Turnieju przechodzą 24 osoby z najwyższą ilością punktów</w:t>
      </w:r>
      <w:r w:rsidR="00351203" w:rsidRPr="00B75922">
        <w:rPr>
          <w:b/>
          <w:sz w:val="22"/>
          <w:szCs w:val="22"/>
        </w:rPr>
        <w:t>.</w:t>
      </w:r>
    </w:p>
    <w:p w:rsidR="009D4538" w:rsidRPr="00B75922" w:rsidRDefault="009D4538" w:rsidP="009D4538">
      <w:pPr>
        <w:numPr>
          <w:ilvl w:val="1"/>
          <w:numId w:val="10"/>
        </w:numPr>
        <w:spacing w:line="360" w:lineRule="auto"/>
        <w:jc w:val="both"/>
        <w:rPr>
          <w:color w:val="FF0000"/>
          <w:sz w:val="22"/>
          <w:szCs w:val="22"/>
        </w:rPr>
      </w:pPr>
      <w:r w:rsidRPr="00B75922">
        <w:rPr>
          <w:color w:val="000000"/>
          <w:sz w:val="22"/>
          <w:szCs w:val="22"/>
        </w:rPr>
        <w:t xml:space="preserve">Informacje o kwalifikacji do drugiego etapu </w:t>
      </w:r>
      <w:r w:rsidR="00351203" w:rsidRPr="00B75922">
        <w:rPr>
          <w:color w:val="000000"/>
          <w:sz w:val="22"/>
          <w:szCs w:val="22"/>
        </w:rPr>
        <w:t>s</w:t>
      </w:r>
      <w:r w:rsidR="006C603B" w:rsidRPr="00B75922">
        <w:rPr>
          <w:color w:val="000000"/>
          <w:sz w:val="22"/>
          <w:szCs w:val="22"/>
        </w:rPr>
        <w:t>ą</w:t>
      </w:r>
      <w:r w:rsidRPr="00B75922">
        <w:rPr>
          <w:color w:val="000000"/>
          <w:sz w:val="22"/>
          <w:szCs w:val="22"/>
        </w:rPr>
        <w:t xml:space="preserve"> wys</w:t>
      </w:r>
      <w:r w:rsidR="00351203" w:rsidRPr="00B75922">
        <w:rPr>
          <w:color w:val="000000"/>
          <w:sz w:val="22"/>
          <w:szCs w:val="22"/>
        </w:rPr>
        <w:t>y</w:t>
      </w:r>
      <w:r w:rsidRPr="00B75922">
        <w:rPr>
          <w:color w:val="000000"/>
          <w:sz w:val="22"/>
          <w:szCs w:val="22"/>
        </w:rPr>
        <w:t>łane do szkół drogą elektroniczną do</w:t>
      </w:r>
      <w:r w:rsidR="00351203" w:rsidRPr="00B75922">
        <w:rPr>
          <w:color w:val="000000"/>
          <w:sz w:val="22"/>
          <w:szCs w:val="22"/>
        </w:rPr>
        <w:t xml:space="preserve"> </w:t>
      </w:r>
      <w:r w:rsidR="00916E8F" w:rsidRPr="00CE6A64">
        <w:rPr>
          <w:b/>
          <w:color w:val="000000"/>
          <w:sz w:val="22"/>
          <w:szCs w:val="22"/>
        </w:rPr>
        <w:t>2</w:t>
      </w:r>
      <w:r w:rsidR="00B75922" w:rsidRPr="00CE6A64">
        <w:rPr>
          <w:b/>
          <w:color w:val="000000"/>
          <w:sz w:val="22"/>
          <w:szCs w:val="22"/>
        </w:rPr>
        <w:t>.0</w:t>
      </w:r>
      <w:r w:rsidR="00916E8F" w:rsidRPr="00CE6A64">
        <w:rPr>
          <w:b/>
          <w:color w:val="000000"/>
          <w:sz w:val="22"/>
          <w:szCs w:val="22"/>
        </w:rPr>
        <w:t>2</w:t>
      </w:r>
      <w:r w:rsidR="00B75922" w:rsidRPr="00CE6A64">
        <w:rPr>
          <w:b/>
          <w:color w:val="000000"/>
          <w:sz w:val="22"/>
          <w:szCs w:val="22"/>
        </w:rPr>
        <w:t>.</w:t>
      </w:r>
      <w:r w:rsidR="00351203" w:rsidRPr="00CE6A64">
        <w:rPr>
          <w:b/>
          <w:color w:val="000000"/>
          <w:sz w:val="22"/>
          <w:szCs w:val="22"/>
        </w:rPr>
        <w:t xml:space="preserve"> </w:t>
      </w:r>
      <w:r w:rsidRPr="00CE6A64">
        <w:rPr>
          <w:b/>
          <w:color w:val="000000"/>
          <w:sz w:val="22"/>
          <w:szCs w:val="22"/>
        </w:rPr>
        <w:t>2021</w:t>
      </w:r>
      <w:r w:rsidRPr="00B75922">
        <w:rPr>
          <w:color w:val="000000"/>
          <w:sz w:val="22"/>
          <w:szCs w:val="22"/>
        </w:rPr>
        <w:t xml:space="preserve">. </w:t>
      </w:r>
    </w:p>
    <w:p w:rsidR="009D4538" w:rsidRPr="00B75922" w:rsidRDefault="009D4538" w:rsidP="009D4538">
      <w:pPr>
        <w:numPr>
          <w:ilvl w:val="1"/>
          <w:numId w:val="10"/>
        </w:numPr>
        <w:spacing w:line="360" w:lineRule="auto"/>
        <w:jc w:val="both"/>
        <w:rPr>
          <w:color w:val="FF0000"/>
          <w:sz w:val="22"/>
          <w:szCs w:val="22"/>
        </w:rPr>
      </w:pPr>
      <w:r w:rsidRPr="00B75922">
        <w:rPr>
          <w:sz w:val="22"/>
          <w:szCs w:val="22"/>
        </w:rPr>
        <w:t xml:space="preserve">Zgodę na przetwarzanie danych osobowych </w:t>
      </w:r>
      <w:r w:rsidR="00FF1689" w:rsidRPr="00B75922">
        <w:rPr>
          <w:sz w:val="22"/>
          <w:szCs w:val="22"/>
        </w:rPr>
        <w:t>uczniów zakwalifikowanych do II etapu /</w:t>
      </w:r>
      <w:r w:rsidR="00FF1689" w:rsidRPr="00CE6A64">
        <w:rPr>
          <w:b/>
          <w:sz w:val="22"/>
          <w:szCs w:val="22"/>
        </w:rPr>
        <w:t>załącznik 1</w:t>
      </w:r>
      <w:r w:rsidR="00CE6A64">
        <w:rPr>
          <w:sz w:val="22"/>
          <w:szCs w:val="22"/>
        </w:rPr>
        <w:t xml:space="preserve"> zdjęcie lub skan</w:t>
      </w:r>
      <w:r w:rsidR="00FF1689" w:rsidRPr="00B75922">
        <w:rPr>
          <w:sz w:val="22"/>
          <w:szCs w:val="22"/>
        </w:rPr>
        <w:t xml:space="preserve">/ </w:t>
      </w:r>
      <w:r w:rsidR="00351203" w:rsidRPr="00B75922">
        <w:rPr>
          <w:sz w:val="22"/>
          <w:szCs w:val="22"/>
        </w:rPr>
        <w:t>szkoły</w:t>
      </w:r>
      <w:r w:rsidR="00FF1689" w:rsidRPr="00B75922">
        <w:rPr>
          <w:sz w:val="22"/>
          <w:szCs w:val="22"/>
        </w:rPr>
        <w:t xml:space="preserve"> przes</w:t>
      </w:r>
      <w:r w:rsidR="00351203" w:rsidRPr="00B75922">
        <w:rPr>
          <w:sz w:val="22"/>
          <w:szCs w:val="22"/>
        </w:rPr>
        <w:t>yłają</w:t>
      </w:r>
      <w:r w:rsidR="00FF1689" w:rsidRPr="00B75922">
        <w:rPr>
          <w:sz w:val="22"/>
          <w:szCs w:val="22"/>
        </w:rPr>
        <w:t xml:space="preserve"> do organizatora nie później niż do</w:t>
      </w:r>
      <w:r w:rsidR="00351203" w:rsidRPr="00B75922">
        <w:rPr>
          <w:sz w:val="22"/>
          <w:szCs w:val="22"/>
        </w:rPr>
        <w:t xml:space="preserve"> </w:t>
      </w:r>
      <w:r w:rsidR="00916E8F" w:rsidRPr="00CE6A64">
        <w:rPr>
          <w:b/>
          <w:sz w:val="22"/>
          <w:szCs w:val="22"/>
        </w:rPr>
        <w:t>9</w:t>
      </w:r>
      <w:r w:rsidR="00B75922" w:rsidRPr="00CE6A64">
        <w:rPr>
          <w:b/>
          <w:sz w:val="22"/>
          <w:szCs w:val="22"/>
        </w:rPr>
        <w:t>.0</w:t>
      </w:r>
      <w:r w:rsidR="00916E8F" w:rsidRPr="00CE6A64">
        <w:rPr>
          <w:b/>
          <w:sz w:val="22"/>
          <w:szCs w:val="22"/>
        </w:rPr>
        <w:t>2</w:t>
      </w:r>
      <w:r w:rsidR="00B75922" w:rsidRPr="00CE6A64">
        <w:rPr>
          <w:b/>
          <w:sz w:val="22"/>
          <w:szCs w:val="22"/>
        </w:rPr>
        <w:t>.</w:t>
      </w:r>
      <w:r w:rsidR="00351203" w:rsidRPr="00CE6A64">
        <w:rPr>
          <w:b/>
          <w:sz w:val="22"/>
          <w:szCs w:val="22"/>
        </w:rPr>
        <w:t xml:space="preserve"> </w:t>
      </w:r>
      <w:r w:rsidR="00FF1689" w:rsidRPr="00B75922">
        <w:rPr>
          <w:b/>
          <w:sz w:val="22"/>
          <w:szCs w:val="22"/>
        </w:rPr>
        <w:t>2021</w:t>
      </w:r>
      <w:r w:rsidR="00FF1689" w:rsidRPr="00B75922">
        <w:rPr>
          <w:sz w:val="22"/>
          <w:szCs w:val="22"/>
        </w:rPr>
        <w:t xml:space="preserve"> na adres e-mail: </w:t>
      </w:r>
      <w:r w:rsidR="00FF1689" w:rsidRPr="00B75922">
        <w:rPr>
          <w:b/>
          <w:i/>
          <w:color w:val="0070C0"/>
          <w:sz w:val="22"/>
          <w:szCs w:val="22"/>
        </w:rPr>
        <w:t>Turnieje.Chemiczne@ujd.edu.pl</w:t>
      </w:r>
      <w:r w:rsidR="00FF1689" w:rsidRPr="00B75922">
        <w:rPr>
          <w:sz w:val="22"/>
          <w:szCs w:val="22"/>
        </w:rPr>
        <w:t xml:space="preserve"> z dopiskiem / </w:t>
      </w:r>
      <w:r w:rsidR="00FF1689" w:rsidRPr="00B75922">
        <w:rPr>
          <w:color w:val="0070C0"/>
          <w:sz w:val="22"/>
          <w:szCs w:val="22"/>
        </w:rPr>
        <w:t>Turniej Chemiczny dla Uczniów Szkół Podstawowych</w:t>
      </w:r>
      <w:r w:rsidR="00FF1689" w:rsidRPr="00B75922">
        <w:rPr>
          <w:sz w:val="22"/>
          <w:szCs w:val="22"/>
        </w:rPr>
        <w:t xml:space="preserve">/. </w:t>
      </w:r>
    </w:p>
    <w:p w:rsidR="006C603B" w:rsidRPr="00B75922" w:rsidRDefault="00B75922" w:rsidP="009D4538">
      <w:pPr>
        <w:numPr>
          <w:ilvl w:val="1"/>
          <w:numId w:val="10"/>
        </w:numPr>
        <w:spacing w:line="360" w:lineRule="auto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6C603B" w:rsidRPr="00B75922">
        <w:rPr>
          <w:b/>
          <w:sz w:val="22"/>
          <w:szCs w:val="22"/>
        </w:rPr>
        <w:t xml:space="preserve">II etap składa się z dwóch części: </w:t>
      </w:r>
    </w:p>
    <w:p w:rsidR="00734850" w:rsidRDefault="00734850" w:rsidP="006C603B">
      <w:pPr>
        <w:spacing w:line="360" w:lineRule="auto"/>
        <w:ind w:left="1068"/>
        <w:jc w:val="both"/>
        <w:rPr>
          <w:sz w:val="22"/>
          <w:szCs w:val="22"/>
        </w:rPr>
      </w:pPr>
      <w:r w:rsidRPr="00B75922">
        <w:rPr>
          <w:sz w:val="22"/>
          <w:szCs w:val="22"/>
        </w:rPr>
        <w:t xml:space="preserve">Rozwiązania </w:t>
      </w:r>
      <w:r w:rsidRPr="00B75922">
        <w:rPr>
          <w:b/>
          <w:sz w:val="22"/>
          <w:szCs w:val="22"/>
        </w:rPr>
        <w:t xml:space="preserve">w formie on-line </w:t>
      </w:r>
      <w:r w:rsidR="00B75922" w:rsidRPr="00B75922">
        <w:rPr>
          <w:b/>
          <w:sz w:val="22"/>
          <w:szCs w:val="22"/>
        </w:rPr>
        <w:t>2</w:t>
      </w:r>
      <w:r w:rsidR="00916E8F">
        <w:rPr>
          <w:b/>
          <w:sz w:val="22"/>
          <w:szCs w:val="22"/>
        </w:rPr>
        <w:t>3</w:t>
      </w:r>
      <w:r w:rsidR="00B75922" w:rsidRPr="00B75922">
        <w:rPr>
          <w:b/>
          <w:sz w:val="22"/>
          <w:szCs w:val="22"/>
        </w:rPr>
        <w:t>.0</w:t>
      </w:r>
      <w:r w:rsidR="00916E8F">
        <w:rPr>
          <w:b/>
          <w:sz w:val="22"/>
          <w:szCs w:val="22"/>
        </w:rPr>
        <w:t>2</w:t>
      </w:r>
      <w:r w:rsidRPr="00B75922">
        <w:rPr>
          <w:b/>
          <w:sz w:val="22"/>
          <w:szCs w:val="22"/>
        </w:rPr>
        <w:t>.2021  od godz. 10</w:t>
      </w:r>
      <w:r w:rsidRPr="00B75922">
        <w:rPr>
          <w:b/>
          <w:sz w:val="22"/>
          <w:szCs w:val="22"/>
          <w:u w:val="single"/>
          <w:vertAlign w:val="superscript"/>
        </w:rPr>
        <w:t>00</w:t>
      </w:r>
      <w:r w:rsidRPr="00B75922">
        <w:rPr>
          <w:sz w:val="22"/>
          <w:szCs w:val="22"/>
        </w:rPr>
        <w:t xml:space="preserve"> zestawu zadań otwartych /obliczeniowych i problemowych/. Czas rozwiązywania zadań 90 min. </w:t>
      </w:r>
    </w:p>
    <w:p w:rsidR="00916E8F" w:rsidRPr="00B75922" w:rsidRDefault="00CE6A64" w:rsidP="00916E8F">
      <w:pPr>
        <w:spacing w:line="360" w:lineRule="auto"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Przygotowania p</w:t>
      </w:r>
      <w:r w:rsidR="00916E8F" w:rsidRPr="00B75922">
        <w:rPr>
          <w:sz w:val="22"/>
          <w:szCs w:val="22"/>
        </w:rPr>
        <w:t xml:space="preserve">rojektu w programie Power point /15-25 slajdów/, który należy  przesłać na adres e-mail: </w:t>
      </w:r>
      <w:r w:rsidR="00916E8F" w:rsidRPr="00B75922">
        <w:rPr>
          <w:b/>
          <w:i/>
          <w:color w:val="0070C0"/>
          <w:sz w:val="22"/>
          <w:szCs w:val="22"/>
        </w:rPr>
        <w:t>Turnieje.Chemiczne@ujd.edu.pl</w:t>
      </w:r>
      <w:r w:rsidR="00916E8F" w:rsidRPr="00B75922">
        <w:rPr>
          <w:sz w:val="22"/>
          <w:szCs w:val="22"/>
        </w:rPr>
        <w:t xml:space="preserve"> z dopiskiem / </w:t>
      </w:r>
      <w:r w:rsidR="00916E8F" w:rsidRPr="00B75922">
        <w:rPr>
          <w:color w:val="0070C0"/>
          <w:sz w:val="22"/>
          <w:szCs w:val="22"/>
        </w:rPr>
        <w:t>Turniej Chemiczny dla Uczniów Szkół Podstawowych</w:t>
      </w:r>
      <w:r w:rsidR="00916E8F" w:rsidRPr="00B75922">
        <w:rPr>
          <w:sz w:val="22"/>
          <w:szCs w:val="22"/>
        </w:rPr>
        <w:t xml:space="preserve">/ do </w:t>
      </w:r>
      <w:r w:rsidR="00916E8F" w:rsidRPr="00CE6A64">
        <w:rPr>
          <w:b/>
          <w:sz w:val="22"/>
          <w:szCs w:val="22"/>
        </w:rPr>
        <w:t>2.03.2021.</w:t>
      </w:r>
      <w:r w:rsidR="00916E8F" w:rsidRPr="00B75922">
        <w:rPr>
          <w:sz w:val="22"/>
          <w:szCs w:val="22"/>
        </w:rPr>
        <w:t xml:space="preserve"> </w:t>
      </w:r>
    </w:p>
    <w:p w:rsidR="00B0114E" w:rsidRPr="00B75922" w:rsidRDefault="00AB6D81">
      <w:pPr>
        <w:numPr>
          <w:ilvl w:val="1"/>
          <w:numId w:val="10"/>
        </w:numPr>
        <w:spacing w:line="360" w:lineRule="auto"/>
        <w:jc w:val="both"/>
        <w:rPr>
          <w:sz w:val="22"/>
          <w:szCs w:val="22"/>
        </w:rPr>
      </w:pPr>
      <w:r w:rsidRPr="00B75922">
        <w:rPr>
          <w:sz w:val="22"/>
          <w:szCs w:val="22"/>
        </w:rPr>
        <w:t xml:space="preserve">Końcowa klasyfikacja po </w:t>
      </w:r>
      <w:r w:rsidR="00B0114E" w:rsidRPr="00B75922">
        <w:rPr>
          <w:sz w:val="22"/>
          <w:szCs w:val="22"/>
        </w:rPr>
        <w:t>drugim</w:t>
      </w:r>
      <w:r w:rsidRPr="00B75922">
        <w:rPr>
          <w:sz w:val="22"/>
          <w:szCs w:val="22"/>
        </w:rPr>
        <w:t xml:space="preserve"> etapie każdego z uczestników składa się z dwóch części, </w:t>
      </w:r>
      <w:r w:rsidR="00F127C7" w:rsidRPr="00B75922">
        <w:rPr>
          <w:sz w:val="22"/>
          <w:szCs w:val="22"/>
        </w:rPr>
        <w:t xml:space="preserve">sumy </w:t>
      </w:r>
      <w:r w:rsidRPr="00B75922">
        <w:rPr>
          <w:sz w:val="22"/>
          <w:szCs w:val="22"/>
        </w:rPr>
        <w:t>punkt</w:t>
      </w:r>
      <w:r w:rsidR="00F127C7" w:rsidRPr="00B75922">
        <w:rPr>
          <w:sz w:val="22"/>
          <w:szCs w:val="22"/>
        </w:rPr>
        <w:t>ów</w:t>
      </w:r>
      <w:r w:rsidRPr="00B75922">
        <w:rPr>
          <w:sz w:val="22"/>
          <w:szCs w:val="22"/>
        </w:rPr>
        <w:t xml:space="preserve"> za </w:t>
      </w:r>
      <w:r w:rsidR="00B0114E" w:rsidRPr="00B75922">
        <w:rPr>
          <w:sz w:val="22"/>
          <w:szCs w:val="22"/>
        </w:rPr>
        <w:t>nadesłan</w:t>
      </w:r>
      <w:r w:rsidR="00F127C7" w:rsidRPr="00B75922">
        <w:rPr>
          <w:sz w:val="22"/>
          <w:szCs w:val="22"/>
        </w:rPr>
        <w:t>y projekt</w:t>
      </w:r>
      <w:r w:rsidR="00B0114E" w:rsidRPr="00B75922">
        <w:rPr>
          <w:sz w:val="22"/>
          <w:szCs w:val="22"/>
        </w:rPr>
        <w:t xml:space="preserve"> </w:t>
      </w:r>
      <w:r w:rsidR="00F127C7" w:rsidRPr="00B75922">
        <w:rPr>
          <w:sz w:val="22"/>
          <w:szCs w:val="22"/>
        </w:rPr>
        <w:t>i punktów</w:t>
      </w:r>
      <w:r w:rsidRPr="00B75922">
        <w:rPr>
          <w:sz w:val="22"/>
          <w:szCs w:val="22"/>
        </w:rPr>
        <w:t xml:space="preserve"> </w:t>
      </w:r>
      <w:r w:rsidR="00B0114E" w:rsidRPr="00B75922">
        <w:rPr>
          <w:sz w:val="22"/>
          <w:szCs w:val="22"/>
        </w:rPr>
        <w:t>uzyskan</w:t>
      </w:r>
      <w:r w:rsidR="00F127C7" w:rsidRPr="00B75922">
        <w:rPr>
          <w:sz w:val="22"/>
          <w:szCs w:val="22"/>
        </w:rPr>
        <w:t>ych</w:t>
      </w:r>
      <w:r w:rsidR="00B0114E" w:rsidRPr="00B75922">
        <w:rPr>
          <w:sz w:val="22"/>
          <w:szCs w:val="22"/>
        </w:rPr>
        <w:t xml:space="preserve"> za rozwiązane zadania drugiego etapu</w:t>
      </w:r>
      <w:r w:rsidR="00F127C7" w:rsidRPr="00B75922">
        <w:rPr>
          <w:sz w:val="22"/>
          <w:szCs w:val="22"/>
        </w:rPr>
        <w:t>.</w:t>
      </w:r>
    </w:p>
    <w:p w:rsidR="00AB6D81" w:rsidRPr="00B75922" w:rsidRDefault="00AB6D81" w:rsidP="00734850">
      <w:pPr>
        <w:numPr>
          <w:ilvl w:val="1"/>
          <w:numId w:val="10"/>
        </w:numPr>
        <w:spacing w:line="360" w:lineRule="auto"/>
        <w:jc w:val="both"/>
        <w:rPr>
          <w:sz w:val="22"/>
          <w:szCs w:val="22"/>
        </w:rPr>
      </w:pPr>
      <w:r w:rsidRPr="00B75922">
        <w:rPr>
          <w:sz w:val="22"/>
          <w:szCs w:val="22"/>
        </w:rPr>
        <w:t xml:space="preserve">Tytuł finalisty uzyskują uczniowie, którzy </w:t>
      </w:r>
      <w:r w:rsidR="00DF6756" w:rsidRPr="00B75922">
        <w:rPr>
          <w:sz w:val="22"/>
          <w:szCs w:val="22"/>
        </w:rPr>
        <w:t xml:space="preserve">zajęli miejsca VII-XII,  </w:t>
      </w:r>
      <w:r w:rsidRPr="00B75922">
        <w:rPr>
          <w:sz w:val="22"/>
          <w:szCs w:val="22"/>
        </w:rPr>
        <w:t xml:space="preserve">laureatami turnieju zostają osoby zajmujące miejsca od I do VI. </w:t>
      </w:r>
    </w:p>
    <w:p w:rsidR="00AB6D81" w:rsidRPr="00CE6A64" w:rsidRDefault="00AB6D81" w:rsidP="00B22F65">
      <w:pPr>
        <w:numPr>
          <w:ilvl w:val="1"/>
          <w:numId w:val="10"/>
        </w:numPr>
        <w:spacing w:line="360" w:lineRule="auto"/>
        <w:jc w:val="both"/>
        <w:rPr>
          <w:b/>
          <w:sz w:val="22"/>
          <w:szCs w:val="22"/>
        </w:rPr>
      </w:pPr>
      <w:r w:rsidRPr="00B75922">
        <w:rPr>
          <w:sz w:val="22"/>
          <w:szCs w:val="22"/>
        </w:rPr>
        <w:lastRenderedPageBreak/>
        <w:t xml:space="preserve">Rozstrzygnięcie konkursu wraz z </w:t>
      </w:r>
      <w:r w:rsidR="001C31DC" w:rsidRPr="00B75922">
        <w:rPr>
          <w:sz w:val="22"/>
          <w:szCs w:val="22"/>
        </w:rPr>
        <w:t>ogłoszeniem wyników</w:t>
      </w:r>
      <w:r w:rsidRPr="00B75922">
        <w:rPr>
          <w:sz w:val="22"/>
          <w:szCs w:val="22"/>
        </w:rPr>
        <w:t xml:space="preserve"> odbywa się </w:t>
      </w:r>
      <w:r w:rsidR="00777220" w:rsidRPr="00CE6A64">
        <w:rPr>
          <w:b/>
          <w:sz w:val="22"/>
          <w:szCs w:val="22"/>
        </w:rPr>
        <w:t xml:space="preserve">w formie </w:t>
      </w:r>
      <w:r w:rsidR="00734850" w:rsidRPr="00CE6A64">
        <w:rPr>
          <w:b/>
          <w:sz w:val="22"/>
          <w:szCs w:val="22"/>
        </w:rPr>
        <w:t>on</w:t>
      </w:r>
      <w:r w:rsidR="00777220" w:rsidRPr="00CE6A64">
        <w:rPr>
          <w:b/>
          <w:sz w:val="22"/>
          <w:szCs w:val="22"/>
        </w:rPr>
        <w:t>-</w:t>
      </w:r>
      <w:r w:rsidR="00734850" w:rsidRPr="00CE6A64">
        <w:rPr>
          <w:b/>
          <w:sz w:val="22"/>
          <w:szCs w:val="22"/>
        </w:rPr>
        <w:t xml:space="preserve">line </w:t>
      </w:r>
      <w:r w:rsidR="00777220" w:rsidRPr="00CE6A64">
        <w:rPr>
          <w:b/>
          <w:sz w:val="22"/>
          <w:szCs w:val="22"/>
        </w:rPr>
        <w:t xml:space="preserve"> </w:t>
      </w:r>
      <w:r w:rsidR="00B75922" w:rsidRPr="00CE6A64">
        <w:rPr>
          <w:b/>
          <w:sz w:val="22"/>
          <w:szCs w:val="22"/>
        </w:rPr>
        <w:t>23.03.</w:t>
      </w:r>
      <w:r w:rsidR="00777220" w:rsidRPr="00CE6A64">
        <w:rPr>
          <w:b/>
          <w:sz w:val="22"/>
          <w:szCs w:val="22"/>
        </w:rPr>
        <w:t xml:space="preserve"> 2021.</w:t>
      </w:r>
    </w:p>
    <w:p w:rsidR="00AB6D81" w:rsidRPr="00B75922" w:rsidRDefault="00AB6D81">
      <w:pPr>
        <w:spacing w:line="360" w:lineRule="auto"/>
        <w:rPr>
          <w:sz w:val="22"/>
          <w:szCs w:val="22"/>
        </w:rPr>
      </w:pPr>
      <w:r w:rsidRPr="00B75922">
        <w:rPr>
          <w:b/>
          <w:sz w:val="22"/>
          <w:szCs w:val="22"/>
        </w:rPr>
        <w:t>Uwaga</w:t>
      </w:r>
    </w:p>
    <w:p w:rsidR="00AB6D81" w:rsidRPr="00B75922" w:rsidRDefault="00AB6D81">
      <w:pPr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B75922">
        <w:rPr>
          <w:i/>
          <w:sz w:val="22"/>
          <w:szCs w:val="22"/>
        </w:rPr>
        <w:t>Pods</w:t>
      </w:r>
      <w:r w:rsidR="008A7084" w:rsidRPr="00B75922">
        <w:rPr>
          <w:i/>
          <w:sz w:val="22"/>
          <w:szCs w:val="22"/>
        </w:rPr>
        <w:t>ta</w:t>
      </w:r>
      <w:r w:rsidRPr="00B75922">
        <w:rPr>
          <w:i/>
          <w:sz w:val="22"/>
          <w:szCs w:val="22"/>
        </w:rPr>
        <w:t>wą do udziału w konkursie jest podpisanie  zgody na przetwarzanie danych osobowych i wykorzystanie wizerunku na potrzeby Turnieju.</w:t>
      </w:r>
    </w:p>
    <w:p w:rsidR="00AB6D81" w:rsidRPr="00B75922" w:rsidRDefault="00AB6D81">
      <w:pPr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B75922">
        <w:rPr>
          <w:i/>
          <w:sz w:val="22"/>
          <w:szCs w:val="22"/>
        </w:rPr>
        <w:t xml:space="preserve">Uczestnictwo w Turnieju jest równoznaczne z akceptacją regulaminu. </w:t>
      </w:r>
    </w:p>
    <w:p w:rsidR="00AB6D81" w:rsidRDefault="00AB6D81">
      <w:pPr>
        <w:spacing w:line="360" w:lineRule="auto"/>
        <w:rPr>
          <w:sz w:val="24"/>
          <w:szCs w:val="24"/>
        </w:rPr>
      </w:pPr>
    </w:p>
    <w:p w:rsidR="00AB6D81" w:rsidRPr="00B75922" w:rsidRDefault="009D532A">
      <w:pPr>
        <w:pStyle w:val="Tekstpodstawowy21"/>
        <w:rPr>
          <w:b/>
          <w:sz w:val="22"/>
          <w:szCs w:val="22"/>
        </w:rPr>
      </w:pPr>
      <w:r w:rsidRPr="00B75922">
        <w:rPr>
          <w:b/>
          <w:sz w:val="22"/>
          <w:szCs w:val="22"/>
        </w:rPr>
        <w:t>Zakres wymagań:</w:t>
      </w:r>
    </w:p>
    <w:p w:rsidR="00AB6D81" w:rsidRPr="00B75922" w:rsidRDefault="009D532A" w:rsidP="009D532A">
      <w:pPr>
        <w:pStyle w:val="Tekstpodstawowy21"/>
        <w:rPr>
          <w:sz w:val="22"/>
          <w:szCs w:val="22"/>
        </w:rPr>
      </w:pPr>
      <w:r w:rsidRPr="00B75922">
        <w:rPr>
          <w:b/>
          <w:sz w:val="22"/>
          <w:szCs w:val="22"/>
        </w:rPr>
        <w:t xml:space="preserve">I etap:  </w:t>
      </w:r>
      <w:r w:rsidR="00AB6D81" w:rsidRPr="00B75922">
        <w:rPr>
          <w:sz w:val="22"/>
          <w:szCs w:val="22"/>
        </w:rPr>
        <w:t>obejmuje wiadomości i umiejętności z podstawy programowej dla uczniów szkoły podstawowej:</w:t>
      </w:r>
    </w:p>
    <w:p w:rsidR="00AB6D81" w:rsidRPr="00B75922" w:rsidRDefault="00AB6D81">
      <w:pPr>
        <w:numPr>
          <w:ilvl w:val="0"/>
          <w:numId w:val="7"/>
        </w:numPr>
        <w:tabs>
          <w:tab w:val="left" w:pos="0"/>
        </w:tabs>
        <w:jc w:val="both"/>
        <w:rPr>
          <w:sz w:val="22"/>
          <w:szCs w:val="22"/>
        </w:rPr>
      </w:pPr>
      <w:r w:rsidRPr="00B75922">
        <w:rPr>
          <w:sz w:val="22"/>
          <w:szCs w:val="22"/>
        </w:rPr>
        <w:t xml:space="preserve">Substancje chemiczne i ich właściwości. </w:t>
      </w:r>
    </w:p>
    <w:p w:rsidR="00AB6D81" w:rsidRPr="00B75922" w:rsidRDefault="00AB6D81">
      <w:pPr>
        <w:numPr>
          <w:ilvl w:val="0"/>
          <w:numId w:val="7"/>
        </w:numPr>
        <w:tabs>
          <w:tab w:val="left" w:pos="0"/>
        </w:tabs>
        <w:jc w:val="both"/>
        <w:rPr>
          <w:sz w:val="22"/>
          <w:szCs w:val="22"/>
        </w:rPr>
      </w:pPr>
      <w:r w:rsidRPr="00B75922">
        <w:rPr>
          <w:sz w:val="22"/>
          <w:szCs w:val="22"/>
        </w:rPr>
        <w:t xml:space="preserve">Wewnętrzna budowa materii. </w:t>
      </w:r>
    </w:p>
    <w:p w:rsidR="00AB6D81" w:rsidRPr="00B75922" w:rsidRDefault="00AB6D81">
      <w:pPr>
        <w:numPr>
          <w:ilvl w:val="0"/>
          <w:numId w:val="7"/>
        </w:numPr>
        <w:tabs>
          <w:tab w:val="left" w:pos="0"/>
        </w:tabs>
        <w:jc w:val="both"/>
        <w:rPr>
          <w:sz w:val="22"/>
          <w:szCs w:val="22"/>
        </w:rPr>
      </w:pPr>
      <w:r w:rsidRPr="00B75922">
        <w:rPr>
          <w:sz w:val="22"/>
          <w:szCs w:val="22"/>
        </w:rPr>
        <w:t>Wiązania chemiczne</w:t>
      </w:r>
    </w:p>
    <w:p w:rsidR="00AB6D81" w:rsidRPr="00B75922" w:rsidRDefault="00AB6D81">
      <w:pPr>
        <w:numPr>
          <w:ilvl w:val="0"/>
          <w:numId w:val="7"/>
        </w:numPr>
        <w:tabs>
          <w:tab w:val="left" w:pos="0"/>
        </w:tabs>
        <w:jc w:val="both"/>
        <w:rPr>
          <w:sz w:val="22"/>
          <w:szCs w:val="22"/>
        </w:rPr>
      </w:pPr>
      <w:r w:rsidRPr="00B75922">
        <w:rPr>
          <w:sz w:val="22"/>
          <w:szCs w:val="22"/>
        </w:rPr>
        <w:t>Reakcje chemiczne. Obliczenia związane z zastosowaniem prawa stałości składu i prawa zachowania masy.</w:t>
      </w:r>
    </w:p>
    <w:p w:rsidR="00AB6D81" w:rsidRPr="00B75922" w:rsidRDefault="00AB6D81">
      <w:pPr>
        <w:numPr>
          <w:ilvl w:val="0"/>
          <w:numId w:val="7"/>
        </w:numPr>
        <w:tabs>
          <w:tab w:val="left" w:pos="0"/>
        </w:tabs>
        <w:jc w:val="both"/>
        <w:rPr>
          <w:sz w:val="22"/>
          <w:szCs w:val="22"/>
        </w:rPr>
      </w:pPr>
      <w:r w:rsidRPr="00B75922">
        <w:rPr>
          <w:sz w:val="22"/>
          <w:szCs w:val="22"/>
        </w:rPr>
        <w:t>Powietrze i jego składniki.</w:t>
      </w:r>
    </w:p>
    <w:p w:rsidR="00AB6D81" w:rsidRPr="00B75922" w:rsidRDefault="00AB6D81">
      <w:pPr>
        <w:numPr>
          <w:ilvl w:val="0"/>
          <w:numId w:val="7"/>
        </w:numPr>
        <w:tabs>
          <w:tab w:val="left" w:pos="0"/>
        </w:tabs>
        <w:jc w:val="both"/>
        <w:rPr>
          <w:sz w:val="22"/>
          <w:szCs w:val="22"/>
        </w:rPr>
      </w:pPr>
      <w:r w:rsidRPr="00B75922">
        <w:rPr>
          <w:sz w:val="22"/>
          <w:szCs w:val="22"/>
        </w:rPr>
        <w:t>Woda i roztwory wodne. Rozpuszczalność, stężenie procentowe roztworów. Obliczenia chemiczne.</w:t>
      </w:r>
    </w:p>
    <w:p w:rsidR="00AB6D81" w:rsidRPr="00B75922" w:rsidRDefault="00AB6D81">
      <w:pPr>
        <w:numPr>
          <w:ilvl w:val="0"/>
          <w:numId w:val="7"/>
        </w:numPr>
        <w:tabs>
          <w:tab w:val="left" w:pos="0"/>
        </w:tabs>
        <w:jc w:val="both"/>
        <w:rPr>
          <w:sz w:val="22"/>
          <w:szCs w:val="22"/>
        </w:rPr>
      </w:pPr>
      <w:r w:rsidRPr="00B75922">
        <w:rPr>
          <w:sz w:val="22"/>
          <w:szCs w:val="22"/>
        </w:rPr>
        <w:t>Typy związków nieorganicznych: tlenki, kwasy, zasady, sole i ich zastosowania w życiu codziennym. Dysocjacja jonowa, odczyn i pH roztworów.</w:t>
      </w:r>
    </w:p>
    <w:p w:rsidR="009D532A" w:rsidRPr="00B75922" w:rsidRDefault="009D532A" w:rsidP="009D532A">
      <w:pPr>
        <w:tabs>
          <w:tab w:val="left" w:pos="0"/>
        </w:tabs>
        <w:jc w:val="both"/>
        <w:rPr>
          <w:sz w:val="22"/>
          <w:szCs w:val="22"/>
        </w:rPr>
      </w:pPr>
      <w:r w:rsidRPr="00B75922">
        <w:rPr>
          <w:b/>
          <w:sz w:val="22"/>
          <w:szCs w:val="22"/>
        </w:rPr>
        <w:t>II etap</w:t>
      </w:r>
      <w:r w:rsidRPr="00B75922">
        <w:rPr>
          <w:sz w:val="22"/>
          <w:szCs w:val="22"/>
        </w:rPr>
        <w:t xml:space="preserve">: obejmuje </w:t>
      </w:r>
      <w:r w:rsidR="00CE6A64">
        <w:rPr>
          <w:sz w:val="22"/>
          <w:szCs w:val="22"/>
        </w:rPr>
        <w:t xml:space="preserve">zakres obowiązujący w I etapie oraz </w:t>
      </w:r>
      <w:r w:rsidRPr="00B75922">
        <w:rPr>
          <w:sz w:val="22"/>
          <w:szCs w:val="22"/>
        </w:rPr>
        <w:t xml:space="preserve">wiadomości i umiejętności z podstawy programowej dla uczniów szkoły podstawowej: </w:t>
      </w:r>
    </w:p>
    <w:p w:rsidR="00423081" w:rsidRPr="00B75922" w:rsidRDefault="00423081" w:rsidP="00423081">
      <w:pPr>
        <w:numPr>
          <w:ilvl w:val="0"/>
          <w:numId w:val="7"/>
        </w:numPr>
        <w:jc w:val="both"/>
        <w:rPr>
          <w:sz w:val="22"/>
          <w:szCs w:val="22"/>
        </w:rPr>
      </w:pPr>
      <w:r w:rsidRPr="00B75922">
        <w:rPr>
          <w:sz w:val="22"/>
          <w:szCs w:val="22"/>
        </w:rPr>
        <w:t>Hydraty.</w:t>
      </w:r>
    </w:p>
    <w:p w:rsidR="00423081" w:rsidRPr="00B75922" w:rsidRDefault="00423081" w:rsidP="00423081">
      <w:pPr>
        <w:numPr>
          <w:ilvl w:val="0"/>
          <w:numId w:val="7"/>
        </w:numPr>
        <w:jc w:val="both"/>
        <w:rPr>
          <w:sz w:val="22"/>
          <w:szCs w:val="22"/>
        </w:rPr>
      </w:pPr>
      <w:r w:rsidRPr="00B75922">
        <w:rPr>
          <w:sz w:val="22"/>
          <w:szCs w:val="22"/>
        </w:rPr>
        <w:t>Węgiel i jego związki, węglowodory.</w:t>
      </w:r>
    </w:p>
    <w:p w:rsidR="00423081" w:rsidRPr="00B75922" w:rsidRDefault="00423081" w:rsidP="00423081">
      <w:pPr>
        <w:numPr>
          <w:ilvl w:val="0"/>
          <w:numId w:val="7"/>
        </w:numPr>
        <w:jc w:val="both"/>
        <w:rPr>
          <w:sz w:val="22"/>
          <w:szCs w:val="22"/>
        </w:rPr>
      </w:pPr>
      <w:r w:rsidRPr="00B75922">
        <w:rPr>
          <w:sz w:val="22"/>
          <w:szCs w:val="22"/>
        </w:rPr>
        <w:t>Pochodne węglowodorów.</w:t>
      </w:r>
    </w:p>
    <w:p w:rsidR="00423081" w:rsidRPr="00B75922" w:rsidRDefault="00423081" w:rsidP="00423081">
      <w:pPr>
        <w:numPr>
          <w:ilvl w:val="0"/>
          <w:numId w:val="7"/>
        </w:numPr>
        <w:jc w:val="both"/>
        <w:rPr>
          <w:sz w:val="22"/>
          <w:szCs w:val="22"/>
        </w:rPr>
      </w:pPr>
      <w:r w:rsidRPr="00B75922">
        <w:rPr>
          <w:sz w:val="22"/>
          <w:szCs w:val="22"/>
        </w:rPr>
        <w:t>Substancje o znaczeniu biologicznym (aminy, alkohole, kwasy, estry, aminokwasy, białka, cukry, tłuszcze).</w:t>
      </w:r>
    </w:p>
    <w:p w:rsidR="00423081" w:rsidRPr="00B75922" w:rsidRDefault="00423081" w:rsidP="00423081">
      <w:pPr>
        <w:pStyle w:val="Tekstpodstawowy21"/>
        <w:rPr>
          <w:sz w:val="22"/>
          <w:szCs w:val="22"/>
        </w:rPr>
      </w:pPr>
      <w:r w:rsidRPr="00B75922">
        <w:rPr>
          <w:sz w:val="22"/>
          <w:szCs w:val="22"/>
        </w:rPr>
        <w:t>Zagadnienia wykraczające poza podstawę programową:</w:t>
      </w:r>
    </w:p>
    <w:p w:rsidR="00423081" w:rsidRDefault="00423081" w:rsidP="00A515CD">
      <w:pPr>
        <w:ind w:left="720"/>
        <w:jc w:val="both"/>
        <w:rPr>
          <w:sz w:val="22"/>
          <w:szCs w:val="22"/>
        </w:rPr>
      </w:pPr>
      <w:r w:rsidRPr="00B75922">
        <w:rPr>
          <w:sz w:val="22"/>
          <w:szCs w:val="22"/>
        </w:rPr>
        <w:t>Mol, objętość molowa gazów, liczba Avogadro. Molowa interpretacja przemian chemicznych.</w:t>
      </w:r>
      <w:r w:rsidR="00A515CD" w:rsidRPr="00B75922">
        <w:rPr>
          <w:sz w:val="22"/>
          <w:szCs w:val="22"/>
        </w:rPr>
        <w:t xml:space="preserve"> </w:t>
      </w:r>
      <w:r w:rsidR="009D532A" w:rsidRPr="00B75922">
        <w:rPr>
          <w:sz w:val="22"/>
          <w:szCs w:val="22"/>
        </w:rPr>
        <w:t>Stężenia</w:t>
      </w:r>
      <w:r w:rsidRPr="00B75922">
        <w:rPr>
          <w:sz w:val="22"/>
          <w:szCs w:val="22"/>
        </w:rPr>
        <w:t xml:space="preserve"> molowe roztworów. </w:t>
      </w:r>
    </w:p>
    <w:p w:rsidR="00B75922" w:rsidRPr="00B75922" w:rsidRDefault="00B75922" w:rsidP="00A515CD">
      <w:pPr>
        <w:ind w:left="720"/>
        <w:jc w:val="both"/>
        <w:rPr>
          <w:sz w:val="22"/>
          <w:szCs w:val="22"/>
        </w:rPr>
      </w:pPr>
    </w:p>
    <w:p w:rsidR="00AB6D81" w:rsidRPr="00B75922" w:rsidRDefault="00AB6D81">
      <w:pPr>
        <w:jc w:val="both"/>
        <w:rPr>
          <w:b/>
          <w:sz w:val="22"/>
          <w:szCs w:val="22"/>
        </w:rPr>
      </w:pPr>
      <w:r w:rsidRPr="00B75922">
        <w:rPr>
          <w:b/>
          <w:sz w:val="22"/>
          <w:szCs w:val="22"/>
        </w:rPr>
        <w:t>Wykaz proponowanej literatury:</w:t>
      </w:r>
    </w:p>
    <w:p w:rsidR="00AB6D81" w:rsidRPr="00B75922" w:rsidRDefault="00AB6D81" w:rsidP="00B75922">
      <w:pPr>
        <w:pStyle w:val="Tekstpodstawowy21"/>
        <w:numPr>
          <w:ilvl w:val="0"/>
          <w:numId w:val="6"/>
        </w:numPr>
        <w:tabs>
          <w:tab w:val="left" w:pos="720"/>
        </w:tabs>
        <w:spacing w:line="240" w:lineRule="auto"/>
        <w:jc w:val="both"/>
        <w:rPr>
          <w:sz w:val="22"/>
          <w:szCs w:val="22"/>
        </w:rPr>
      </w:pPr>
      <w:r w:rsidRPr="00B75922">
        <w:rPr>
          <w:bCs/>
          <w:sz w:val="22"/>
          <w:szCs w:val="22"/>
        </w:rPr>
        <w:t>Podręczniki i zbiory zadań zatwierdzone przez MEN.</w:t>
      </w:r>
    </w:p>
    <w:p w:rsidR="00AB6D81" w:rsidRPr="00B75922" w:rsidRDefault="00AB6D81" w:rsidP="00B75922">
      <w:pPr>
        <w:pStyle w:val="Tekstpodstawowy21"/>
        <w:numPr>
          <w:ilvl w:val="0"/>
          <w:numId w:val="6"/>
        </w:numPr>
        <w:tabs>
          <w:tab w:val="left" w:pos="720"/>
        </w:tabs>
        <w:spacing w:line="240" w:lineRule="auto"/>
        <w:jc w:val="both"/>
        <w:rPr>
          <w:sz w:val="22"/>
          <w:szCs w:val="22"/>
        </w:rPr>
      </w:pPr>
      <w:r w:rsidRPr="00B75922">
        <w:rPr>
          <w:bCs/>
          <w:sz w:val="22"/>
          <w:szCs w:val="22"/>
        </w:rPr>
        <w:t xml:space="preserve">Praca zbiorowa, </w:t>
      </w:r>
      <w:r w:rsidRPr="00B75922">
        <w:rPr>
          <w:bCs/>
          <w:iCs/>
          <w:sz w:val="22"/>
          <w:szCs w:val="22"/>
        </w:rPr>
        <w:t xml:space="preserve">Zadania z konkursów chemicznych dla gimnazjum, </w:t>
      </w:r>
      <w:r w:rsidRPr="00B75922">
        <w:rPr>
          <w:bCs/>
          <w:sz w:val="22"/>
          <w:szCs w:val="22"/>
        </w:rPr>
        <w:t>Oficyna Wydawnicza „Tutor”, Toruń 2006.</w:t>
      </w:r>
    </w:p>
    <w:p w:rsidR="00AB6D81" w:rsidRPr="00B75922" w:rsidRDefault="00AB6D81" w:rsidP="00B75922">
      <w:pPr>
        <w:pStyle w:val="Tekstpodstawowy21"/>
        <w:numPr>
          <w:ilvl w:val="0"/>
          <w:numId w:val="6"/>
        </w:numPr>
        <w:tabs>
          <w:tab w:val="left" w:pos="720"/>
        </w:tabs>
        <w:spacing w:line="240" w:lineRule="auto"/>
        <w:jc w:val="both"/>
        <w:rPr>
          <w:sz w:val="22"/>
          <w:szCs w:val="22"/>
        </w:rPr>
      </w:pPr>
      <w:r w:rsidRPr="00B75922">
        <w:rPr>
          <w:bCs/>
          <w:sz w:val="22"/>
          <w:szCs w:val="22"/>
        </w:rPr>
        <w:t xml:space="preserve">Z. Głowacki, </w:t>
      </w:r>
      <w:r w:rsidRPr="00B75922">
        <w:rPr>
          <w:bCs/>
          <w:iCs/>
          <w:sz w:val="22"/>
          <w:szCs w:val="22"/>
        </w:rPr>
        <w:t xml:space="preserve">Konkursy chemiczne w gimnazjum. Zestawy zadań z rozwiązaniami, </w:t>
      </w:r>
      <w:r w:rsidRPr="00B75922">
        <w:rPr>
          <w:bCs/>
          <w:sz w:val="22"/>
          <w:szCs w:val="22"/>
        </w:rPr>
        <w:t>Oficyna Wydawnicza „Tutor”, Toruń 2011.</w:t>
      </w:r>
    </w:p>
    <w:p w:rsidR="00AB6D81" w:rsidRPr="00B75922" w:rsidRDefault="00AB6D81" w:rsidP="00B75922">
      <w:pPr>
        <w:pStyle w:val="Tekstpodstawowy21"/>
        <w:numPr>
          <w:ilvl w:val="0"/>
          <w:numId w:val="6"/>
        </w:numPr>
        <w:tabs>
          <w:tab w:val="left" w:pos="720"/>
        </w:tabs>
        <w:spacing w:line="240" w:lineRule="auto"/>
        <w:jc w:val="both"/>
        <w:rPr>
          <w:sz w:val="22"/>
          <w:szCs w:val="22"/>
        </w:rPr>
      </w:pPr>
      <w:r w:rsidRPr="00B75922">
        <w:rPr>
          <w:bCs/>
          <w:sz w:val="22"/>
          <w:szCs w:val="22"/>
        </w:rPr>
        <w:t xml:space="preserve">J. Sawicka, A. Janich-Kilian, W. Cejner-Mania, G. Urbańczyk, </w:t>
      </w:r>
      <w:r w:rsidRPr="00B75922">
        <w:rPr>
          <w:bCs/>
          <w:iCs/>
          <w:sz w:val="22"/>
          <w:szCs w:val="22"/>
        </w:rPr>
        <w:t xml:space="preserve">Tablice chemiczne, </w:t>
      </w:r>
      <w:r w:rsidRPr="00B75922">
        <w:rPr>
          <w:bCs/>
          <w:sz w:val="22"/>
          <w:szCs w:val="22"/>
        </w:rPr>
        <w:t>Wyd. Podkowa, Gdańsk 2008.</w:t>
      </w:r>
    </w:p>
    <w:p w:rsidR="00AB6D81" w:rsidRPr="00B75922" w:rsidRDefault="00AB6D81" w:rsidP="00B75922">
      <w:pPr>
        <w:pStyle w:val="Tekstpodstawowy21"/>
        <w:numPr>
          <w:ilvl w:val="0"/>
          <w:numId w:val="6"/>
        </w:numPr>
        <w:tabs>
          <w:tab w:val="left" w:pos="720"/>
        </w:tabs>
        <w:spacing w:line="240" w:lineRule="auto"/>
        <w:jc w:val="both"/>
        <w:rPr>
          <w:sz w:val="22"/>
          <w:szCs w:val="22"/>
        </w:rPr>
      </w:pPr>
      <w:r w:rsidRPr="00B75922">
        <w:rPr>
          <w:bCs/>
          <w:sz w:val="22"/>
          <w:szCs w:val="22"/>
        </w:rPr>
        <w:t>A. Rygielska, Zadania</w:t>
      </w:r>
      <w:r w:rsidRPr="00B75922">
        <w:rPr>
          <w:bCs/>
          <w:iCs/>
          <w:sz w:val="22"/>
          <w:szCs w:val="22"/>
        </w:rPr>
        <w:t xml:space="preserve"> dla uczestników konkursów chemicznych, </w:t>
      </w:r>
      <w:r w:rsidRPr="00B75922">
        <w:rPr>
          <w:bCs/>
          <w:sz w:val="22"/>
          <w:szCs w:val="22"/>
        </w:rPr>
        <w:t>OE K. Pazdro, Warszawa 2005.</w:t>
      </w:r>
    </w:p>
    <w:p w:rsidR="00AB6D81" w:rsidRPr="00B75922" w:rsidRDefault="00AB6D81" w:rsidP="00B75922">
      <w:pPr>
        <w:pStyle w:val="Tekstpodstawowy21"/>
        <w:numPr>
          <w:ilvl w:val="0"/>
          <w:numId w:val="6"/>
        </w:numPr>
        <w:tabs>
          <w:tab w:val="left" w:pos="720"/>
        </w:tabs>
        <w:spacing w:line="240" w:lineRule="auto"/>
        <w:jc w:val="both"/>
        <w:rPr>
          <w:sz w:val="22"/>
          <w:szCs w:val="22"/>
        </w:rPr>
      </w:pPr>
      <w:r w:rsidRPr="00B75922">
        <w:rPr>
          <w:bCs/>
          <w:sz w:val="22"/>
          <w:szCs w:val="22"/>
        </w:rPr>
        <w:t xml:space="preserve">M. Koszmider, G. Kozanecka, </w:t>
      </w:r>
      <w:r w:rsidRPr="00B75922">
        <w:rPr>
          <w:bCs/>
          <w:iCs/>
          <w:sz w:val="22"/>
          <w:szCs w:val="22"/>
        </w:rPr>
        <w:t>Zielone zadania. Ochrona środowiska w zadaniach</w:t>
      </w:r>
      <w:r w:rsidRPr="00B75922">
        <w:rPr>
          <w:bCs/>
          <w:sz w:val="22"/>
          <w:szCs w:val="22"/>
        </w:rPr>
        <w:t xml:space="preserve"> </w:t>
      </w:r>
      <w:r w:rsidRPr="00B75922">
        <w:rPr>
          <w:bCs/>
          <w:iCs/>
          <w:sz w:val="22"/>
          <w:szCs w:val="22"/>
        </w:rPr>
        <w:t>chemicznych</w:t>
      </w:r>
      <w:r w:rsidRPr="00B75922">
        <w:rPr>
          <w:bCs/>
          <w:sz w:val="22"/>
          <w:szCs w:val="22"/>
        </w:rPr>
        <w:t>, WSiP Warszawa 1997.</w:t>
      </w:r>
    </w:p>
    <w:p w:rsidR="00AB6D81" w:rsidRPr="00B75922" w:rsidRDefault="00AB6D81" w:rsidP="00B75922">
      <w:pPr>
        <w:pStyle w:val="Tekstpodstawowy21"/>
        <w:numPr>
          <w:ilvl w:val="0"/>
          <w:numId w:val="6"/>
        </w:numPr>
        <w:tabs>
          <w:tab w:val="left" w:pos="720"/>
        </w:tabs>
        <w:spacing w:line="240" w:lineRule="auto"/>
        <w:jc w:val="both"/>
        <w:rPr>
          <w:sz w:val="22"/>
          <w:szCs w:val="22"/>
        </w:rPr>
      </w:pPr>
      <w:r w:rsidRPr="00B75922">
        <w:rPr>
          <w:bCs/>
          <w:sz w:val="22"/>
          <w:szCs w:val="22"/>
        </w:rPr>
        <w:t>M. Czaja, B. Karawajczyk, M. Kwiatkowski Chemia. Zbiór zadań dla gimnazjum, Wyd. Operon 2009.</w:t>
      </w:r>
    </w:p>
    <w:p w:rsidR="00AB6D81" w:rsidRPr="00B75922" w:rsidRDefault="00AB6D81" w:rsidP="00B75922">
      <w:pPr>
        <w:pStyle w:val="Tekstpodstawowy21"/>
        <w:numPr>
          <w:ilvl w:val="0"/>
          <w:numId w:val="6"/>
        </w:numPr>
        <w:tabs>
          <w:tab w:val="left" w:pos="720"/>
        </w:tabs>
        <w:spacing w:line="240" w:lineRule="auto"/>
        <w:jc w:val="both"/>
        <w:rPr>
          <w:sz w:val="22"/>
          <w:szCs w:val="22"/>
        </w:rPr>
      </w:pPr>
      <w:r w:rsidRPr="00B75922">
        <w:rPr>
          <w:bCs/>
          <w:sz w:val="22"/>
          <w:szCs w:val="22"/>
        </w:rPr>
        <w:t xml:space="preserve">K. Pazdro, M. Koszmider, </w:t>
      </w:r>
      <w:r w:rsidRPr="00B75922">
        <w:rPr>
          <w:bCs/>
          <w:iCs/>
          <w:sz w:val="22"/>
          <w:szCs w:val="22"/>
        </w:rPr>
        <w:t xml:space="preserve">Zadania od łatwych do trudnych. Chemia dla gimnazjalistów, </w:t>
      </w:r>
      <w:r w:rsidRPr="00B75922">
        <w:rPr>
          <w:bCs/>
          <w:sz w:val="22"/>
          <w:szCs w:val="22"/>
        </w:rPr>
        <w:t>OE K. Pazdro, Warszawa 2001.</w:t>
      </w:r>
    </w:p>
    <w:p w:rsidR="00AB6D81" w:rsidRPr="00B75922" w:rsidRDefault="00AB6D81" w:rsidP="00B75922">
      <w:pPr>
        <w:pStyle w:val="Tekstpodstawowy21"/>
        <w:numPr>
          <w:ilvl w:val="0"/>
          <w:numId w:val="6"/>
        </w:numPr>
        <w:tabs>
          <w:tab w:val="left" w:pos="720"/>
        </w:tabs>
        <w:spacing w:line="240" w:lineRule="auto"/>
        <w:jc w:val="both"/>
        <w:rPr>
          <w:sz w:val="22"/>
          <w:szCs w:val="22"/>
        </w:rPr>
      </w:pPr>
      <w:r w:rsidRPr="00B75922">
        <w:rPr>
          <w:bCs/>
          <w:sz w:val="22"/>
          <w:szCs w:val="22"/>
        </w:rPr>
        <w:t>E. Spychała, D. Giełdzik, I. Figura, Zadania egzaminacyjne. Zbiór zadań z przedmiotów przyrodniczych dla uczniów gimnazjum, Wyd. Operon, 2011.</w:t>
      </w:r>
    </w:p>
    <w:p w:rsidR="00AB6D81" w:rsidRDefault="00AB6D81" w:rsidP="00B75922">
      <w:pPr>
        <w:jc w:val="both"/>
      </w:pPr>
    </w:p>
    <w:sectPr w:rsidR="00AB6D8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5" w:right="1417" w:bottom="851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07" w:rsidRDefault="00855D07">
      <w:r>
        <w:separator/>
      </w:r>
    </w:p>
  </w:endnote>
  <w:endnote w:type="continuationSeparator" w:id="0">
    <w:p w:rsidR="00855D07" w:rsidRDefault="0085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cademy Engraved LET">
    <w:altName w:val="Times New Roman"/>
    <w:charset w:val="00"/>
    <w:family w:val="auto"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86" w:rsidRDefault="00C3438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1373F">
      <w:rPr>
        <w:noProof/>
      </w:rPr>
      <w:t>1</w:t>
    </w:r>
    <w:r>
      <w:fldChar w:fldCharType="end"/>
    </w:r>
  </w:p>
  <w:p w:rsidR="00C34386" w:rsidRDefault="00C343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86" w:rsidRDefault="00C343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86" w:rsidRDefault="00C3438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86" w:rsidRDefault="00C3438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1373F">
      <w:rPr>
        <w:noProof/>
      </w:rPr>
      <w:t>5</w:t>
    </w:r>
    <w:r>
      <w:fldChar w:fldCharType="end"/>
    </w:r>
  </w:p>
  <w:p w:rsidR="00C34386" w:rsidRDefault="00C34386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86" w:rsidRDefault="00C343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07" w:rsidRDefault="00855D07">
      <w:r>
        <w:separator/>
      </w:r>
    </w:p>
  </w:footnote>
  <w:footnote w:type="continuationSeparator" w:id="0">
    <w:p w:rsidR="00855D07" w:rsidRDefault="00855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86" w:rsidRDefault="00C343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86" w:rsidRDefault="00C3438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86" w:rsidRDefault="00C3438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86" w:rsidRDefault="00C3438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86" w:rsidRDefault="00C343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sz w:val="24"/>
        <w:szCs w:val="24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/>
        <w:sz w:val="24"/>
        <w:szCs w:val="24"/>
      </w:rPr>
    </w:lvl>
  </w:abstractNum>
  <w:abstractNum w:abstractNumId="11">
    <w:nsid w:val="14792D2A"/>
    <w:multiLevelType w:val="hybridMultilevel"/>
    <w:tmpl w:val="900490DA"/>
    <w:lvl w:ilvl="0" w:tplc="5D2829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FE"/>
    <w:rsid w:val="000670BB"/>
    <w:rsid w:val="000A0443"/>
    <w:rsid w:val="001C31DC"/>
    <w:rsid w:val="00284B6C"/>
    <w:rsid w:val="00351203"/>
    <w:rsid w:val="00355006"/>
    <w:rsid w:val="0040787D"/>
    <w:rsid w:val="00423081"/>
    <w:rsid w:val="0043178B"/>
    <w:rsid w:val="00493DEB"/>
    <w:rsid w:val="004B3E97"/>
    <w:rsid w:val="004B6BFE"/>
    <w:rsid w:val="004D0699"/>
    <w:rsid w:val="005020F5"/>
    <w:rsid w:val="005B424A"/>
    <w:rsid w:val="006A5A30"/>
    <w:rsid w:val="006C603B"/>
    <w:rsid w:val="00722815"/>
    <w:rsid w:val="0073438D"/>
    <w:rsid w:val="00734850"/>
    <w:rsid w:val="00752710"/>
    <w:rsid w:val="007768C4"/>
    <w:rsid w:val="00777220"/>
    <w:rsid w:val="00811F9A"/>
    <w:rsid w:val="0081373F"/>
    <w:rsid w:val="00855D07"/>
    <w:rsid w:val="00875B69"/>
    <w:rsid w:val="008A7084"/>
    <w:rsid w:val="00907EE2"/>
    <w:rsid w:val="00916E8F"/>
    <w:rsid w:val="0092235B"/>
    <w:rsid w:val="00982264"/>
    <w:rsid w:val="009A1A3B"/>
    <w:rsid w:val="009C68B3"/>
    <w:rsid w:val="009D4538"/>
    <w:rsid w:val="009D532A"/>
    <w:rsid w:val="00A27C6C"/>
    <w:rsid w:val="00A515CD"/>
    <w:rsid w:val="00A94811"/>
    <w:rsid w:val="00AB4624"/>
    <w:rsid w:val="00AB6D81"/>
    <w:rsid w:val="00B0114E"/>
    <w:rsid w:val="00B22F65"/>
    <w:rsid w:val="00B36178"/>
    <w:rsid w:val="00B75922"/>
    <w:rsid w:val="00B921B7"/>
    <w:rsid w:val="00C17889"/>
    <w:rsid w:val="00C34386"/>
    <w:rsid w:val="00C468F9"/>
    <w:rsid w:val="00CE6A64"/>
    <w:rsid w:val="00DC11DA"/>
    <w:rsid w:val="00DF6756"/>
    <w:rsid w:val="00EF6329"/>
    <w:rsid w:val="00F127C7"/>
    <w:rsid w:val="00F219C1"/>
    <w:rsid w:val="00F44440"/>
    <w:rsid w:val="00F56D3E"/>
    <w:rsid w:val="00F920FA"/>
    <w:rsid w:val="00FB1AA4"/>
    <w:rsid w:val="00FF1689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100" w:after="10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3z0">
    <w:name w:val="WW8Num3z0"/>
    <w:rPr>
      <w:sz w:val="24"/>
      <w:szCs w:val="24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Times New Roman"/>
      <w:b/>
      <w:sz w:val="24"/>
      <w:szCs w:val="24"/>
    </w:rPr>
  </w:style>
  <w:style w:type="character" w:customStyle="1" w:styleId="WW8Num6z0">
    <w:name w:val="WW8Num6z0"/>
    <w:rPr>
      <w:rFonts w:ascii="Symbol" w:hAnsi="Symbol" w:cs="Times New Roman"/>
      <w:b/>
      <w:sz w:val="24"/>
      <w:szCs w:val="24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color w:val="auto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rFonts w:hint="default"/>
      <w:i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Nagwek2Znak">
    <w:name w:val="Nagłówek 2 Znak"/>
    <w:rPr>
      <w:b/>
      <w:bCs/>
      <w:sz w:val="36"/>
      <w:szCs w:val="36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podstawowywcityZnak">
    <w:name w:val="Tekst podstawowy wcięt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Podtytu"/>
    <w:pPr>
      <w:jc w:val="center"/>
    </w:pPr>
    <w:rPr>
      <w:b/>
      <w:sz w:val="32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32"/>
      <w:u w:val="single"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100" w:after="10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3z0">
    <w:name w:val="WW8Num3z0"/>
    <w:rPr>
      <w:sz w:val="24"/>
      <w:szCs w:val="24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Times New Roman"/>
      <w:b/>
      <w:sz w:val="24"/>
      <w:szCs w:val="24"/>
    </w:rPr>
  </w:style>
  <w:style w:type="character" w:customStyle="1" w:styleId="WW8Num6z0">
    <w:name w:val="WW8Num6z0"/>
    <w:rPr>
      <w:rFonts w:ascii="Symbol" w:hAnsi="Symbol" w:cs="Times New Roman"/>
      <w:b/>
      <w:sz w:val="24"/>
      <w:szCs w:val="24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color w:val="auto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rFonts w:hint="default"/>
      <w:i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Nagwek2Znak">
    <w:name w:val="Nagłówek 2 Znak"/>
    <w:rPr>
      <w:b/>
      <w:bCs/>
      <w:sz w:val="36"/>
      <w:szCs w:val="36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podstawowywcityZnak">
    <w:name w:val="Tekst podstawowy wcięt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Podtytu"/>
    <w:pPr>
      <w:jc w:val="center"/>
    </w:pPr>
    <w:rPr>
      <w:b/>
      <w:sz w:val="32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32"/>
      <w:u w:val="single"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6liceum.com.pl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6574</CharactersWithSpaces>
  <SharedDoc>false</SharedDoc>
  <HLinks>
    <vt:vector size="6" baseType="variant">
      <vt:variant>
        <vt:i4>2949232</vt:i4>
      </vt:variant>
      <vt:variant>
        <vt:i4>0</vt:i4>
      </vt:variant>
      <vt:variant>
        <vt:i4>0</vt:i4>
      </vt:variant>
      <vt:variant>
        <vt:i4>5</vt:i4>
      </vt:variant>
      <vt:variant>
        <vt:lpwstr>http://6liceum.com.pl/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ppp</dc:creator>
  <cp:lastModifiedBy>celcat</cp:lastModifiedBy>
  <cp:revision>2</cp:revision>
  <cp:lastPrinted>2013-10-05T15:32:00Z</cp:lastPrinted>
  <dcterms:created xsi:type="dcterms:W3CDTF">2021-02-05T07:56:00Z</dcterms:created>
  <dcterms:modified xsi:type="dcterms:W3CDTF">2021-02-05T07:56:00Z</dcterms:modified>
</cp:coreProperties>
</file>